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F98B" w14:textId="4A0F8CDD" w:rsidR="00EE6257" w:rsidRPr="00C9609D" w:rsidRDefault="00EE6257" w:rsidP="00EE6257">
      <w:pPr>
        <w:spacing w:line="360" w:lineRule="auto"/>
        <w:ind w:left="360"/>
        <w:jc w:val="right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bookmarkStart w:id="0" w:name="_Hlk5622381"/>
      <w:r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Załącznik</w:t>
      </w:r>
      <w:r w:rsidR="0071184F"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nr </w:t>
      </w:r>
      <w:r w:rsidR="00C9609D"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4</w:t>
      </w:r>
      <w:r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do SWZ </w:t>
      </w:r>
      <w:bookmarkEnd w:id="0"/>
      <w:r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–</w:t>
      </w:r>
      <w:r w:rsidRPr="00C9609D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Z</w:t>
      </w:r>
      <w:r w:rsidRPr="00C9609D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estawienie asortymentowo - ilościowe i zestawienie parametrów wymaganych.</w:t>
      </w:r>
    </w:p>
    <w:p w14:paraId="20BB2150" w14:textId="77777777" w:rsidR="00032712" w:rsidRPr="00B1364C" w:rsidRDefault="00032712" w:rsidP="00813FBF">
      <w:pPr>
        <w:pStyle w:val="Standard"/>
        <w:jc w:val="right"/>
        <w:rPr>
          <w:rFonts w:ascii="Arial" w:hAnsi="Arial" w:cs="Arial"/>
          <w:color w:val="FF0000"/>
          <w:sz w:val="20"/>
          <w:szCs w:val="20"/>
        </w:rPr>
      </w:pPr>
    </w:p>
    <w:p w14:paraId="45F9CF68" w14:textId="77777777" w:rsidR="00032712" w:rsidRPr="00B1364C" w:rsidRDefault="00032712" w:rsidP="00C12F34">
      <w:pPr>
        <w:pStyle w:val="Standard"/>
        <w:rPr>
          <w:rFonts w:ascii="Arial" w:hAnsi="Arial" w:cs="Arial"/>
          <w:sz w:val="20"/>
          <w:szCs w:val="20"/>
        </w:rPr>
      </w:pPr>
    </w:p>
    <w:p w14:paraId="1B969E5A" w14:textId="77777777" w:rsidR="00032712" w:rsidRPr="00B1364C" w:rsidRDefault="00032712" w:rsidP="00C12F34">
      <w:pPr>
        <w:pStyle w:val="Standard"/>
        <w:rPr>
          <w:rFonts w:ascii="Arial" w:hAnsi="Arial" w:cs="Arial"/>
          <w:sz w:val="20"/>
          <w:szCs w:val="20"/>
        </w:rPr>
      </w:pPr>
    </w:p>
    <w:p w14:paraId="7C45A6CD" w14:textId="77777777" w:rsidR="00EA6D17" w:rsidRPr="00B1364C" w:rsidRDefault="00EA6D17" w:rsidP="00C12F34">
      <w:pPr>
        <w:pStyle w:val="Standard"/>
        <w:rPr>
          <w:rFonts w:ascii="Arial" w:hAnsi="Arial" w:cs="Arial"/>
          <w:sz w:val="20"/>
          <w:szCs w:val="20"/>
        </w:rPr>
      </w:pPr>
    </w:p>
    <w:p w14:paraId="171D0AF3" w14:textId="77777777" w:rsidR="00EA6D17" w:rsidRPr="00B1364C" w:rsidRDefault="00EA6D17" w:rsidP="00EA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Arial" w:eastAsia="SimSun" w:hAnsi="Arial" w:cs="Arial"/>
          <w:bCs/>
          <w:kern w:val="0"/>
          <w:sz w:val="20"/>
          <w:szCs w:val="20"/>
          <w:lang w:eastAsia="zh-CN"/>
        </w:rPr>
      </w:pPr>
      <w:r w:rsidRPr="00B1364C">
        <w:rPr>
          <w:rFonts w:ascii="Arial" w:eastAsia="Arial" w:hAnsi="Arial" w:cs="Arial"/>
          <w:bCs/>
          <w:kern w:val="0"/>
          <w:sz w:val="20"/>
          <w:szCs w:val="20"/>
          <w:lang w:eastAsia="zh-CN"/>
        </w:rPr>
        <w:t>…………………………</w:t>
      </w:r>
      <w:r w:rsidRPr="00B1364C">
        <w:rPr>
          <w:rFonts w:ascii="Arial" w:eastAsia="SimSun" w:hAnsi="Arial" w:cs="Arial"/>
          <w:bCs/>
          <w:kern w:val="0"/>
          <w:sz w:val="20"/>
          <w:szCs w:val="20"/>
          <w:lang w:eastAsia="zh-CN"/>
        </w:rPr>
        <w:t>.</w:t>
      </w:r>
    </w:p>
    <w:p w14:paraId="5039C526" w14:textId="2CE743AB" w:rsidR="00EA6D17" w:rsidRPr="00B1364C" w:rsidRDefault="00F14356" w:rsidP="00EA6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rPr>
          <w:rFonts w:ascii="Arial" w:eastAsia="SimSun" w:hAnsi="Arial" w:cs="Arial"/>
          <w:b/>
          <w:kern w:val="0"/>
          <w:sz w:val="20"/>
          <w:szCs w:val="20"/>
          <w:lang w:eastAsia="zh-CN"/>
        </w:rPr>
      </w:pPr>
      <w:r w:rsidRPr="00B1364C">
        <w:rPr>
          <w:rFonts w:ascii="Arial" w:eastAsia="SimSun" w:hAnsi="Arial" w:cs="Arial"/>
          <w:b/>
          <w:kern w:val="0"/>
          <w:sz w:val="20"/>
          <w:szCs w:val="20"/>
          <w:lang w:eastAsia="zh-CN"/>
        </w:rPr>
        <w:t>Nazwa</w:t>
      </w:r>
      <w:r w:rsidR="00EA6D17" w:rsidRPr="00B1364C">
        <w:rPr>
          <w:rFonts w:ascii="Arial" w:eastAsia="SimSun" w:hAnsi="Arial" w:cs="Arial"/>
          <w:b/>
          <w:kern w:val="0"/>
          <w:sz w:val="20"/>
          <w:szCs w:val="20"/>
          <w:lang w:eastAsia="zh-CN"/>
        </w:rPr>
        <w:t xml:space="preserve"> Wykonawcy</w:t>
      </w:r>
    </w:p>
    <w:p w14:paraId="534D1779" w14:textId="77777777" w:rsidR="00EA6D17" w:rsidRPr="00B1364C" w:rsidRDefault="00EA6D17" w:rsidP="00EA6D17">
      <w:pPr>
        <w:widowControl/>
        <w:tabs>
          <w:tab w:val="left" w:pos="708"/>
        </w:tabs>
        <w:autoSpaceDN/>
        <w:textAlignment w:val="baseline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4F8A6089" w14:textId="77777777" w:rsidR="00EA6D17" w:rsidRPr="00B1364C" w:rsidRDefault="00EA6D17" w:rsidP="00EA6D17">
      <w:pPr>
        <w:widowControl/>
        <w:tabs>
          <w:tab w:val="left" w:pos="708"/>
        </w:tabs>
        <w:autoSpaceDN/>
        <w:textAlignment w:val="baseline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3E9507F2" w14:textId="2BF3D52A" w:rsidR="00EA6D17" w:rsidRPr="00B1364C" w:rsidRDefault="003B34A1" w:rsidP="00137071">
      <w:pPr>
        <w:spacing w:line="360" w:lineRule="auto"/>
        <w:jc w:val="center"/>
        <w:rPr>
          <w:rFonts w:ascii="Arial" w:eastAsia="SimSun" w:hAnsi="Arial" w:cs="Arial"/>
          <w:b/>
          <w:bCs/>
          <w:kern w:val="0"/>
          <w:sz w:val="20"/>
          <w:szCs w:val="20"/>
          <w:lang w:eastAsia="zh-CN"/>
        </w:rPr>
      </w:pPr>
      <w:r w:rsidRPr="00B1364C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W związku ze złożeniem oferty w postępowaniu o udzielenie zamówienia publicznego prowadzonego w trybie podstawowym zgodnie z art. 275 pkt 1 ustawy PZP na </w:t>
      </w:r>
      <w:bookmarkStart w:id="1" w:name="_Hlk3444608"/>
      <w:bookmarkStart w:id="2" w:name="_Hlk5619940"/>
      <w:r w:rsidRPr="00B1364C">
        <w:rPr>
          <w:rFonts w:ascii="Arial" w:eastAsia="SimSun" w:hAnsi="Arial" w:cs="Arial"/>
          <w:kern w:val="1"/>
          <w:sz w:val="20"/>
          <w:szCs w:val="20"/>
          <w:lang w:eastAsia="zh-CN" w:bidi="hi-IN"/>
        </w:rPr>
        <w:t xml:space="preserve"> </w:t>
      </w:r>
      <w:r w:rsidR="009B08F8" w:rsidRPr="00B1364C"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  <w:t xml:space="preserve">dostawę </w:t>
      </w:r>
      <w:r w:rsidR="009B08F8" w:rsidRPr="00B1364C">
        <w:rPr>
          <w:rFonts w:ascii="Arial" w:hAnsi="Arial" w:cs="Arial"/>
          <w:b/>
          <w:kern w:val="1"/>
          <w:sz w:val="20"/>
          <w:szCs w:val="20"/>
          <w:shd w:val="clear" w:color="auto" w:fill="FFFFFF"/>
          <w:lang w:eastAsia="zh-CN" w:bidi="hi-IN"/>
        </w:rPr>
        <w:t xml:space="preserve">odczynników </w:t>
      </w:r>
      <w:bookmarkStart w:id="3" w:name="_Hlk5622259"/>
      <w:r w:rsidR="009B08F8" w:rsidRPr="00B1364C">
        <w:rPr>
          <w:rFonts w:ascii="Arial" w:hAnsi="Arial" w:cs="Arial"/>
          <w:b/>
          <w:kern w:val="1"/>
          <w:sz w:val="20"/>
          <w:szCs w:val="20"/>
          <w:shd w:val="clear" w:color="auto" w:fill="FFFFFF"/>
          <w:lang w:eastAsia="zh-CN" w:bidi="hi-IN"/>
        </w:rPr>
        <w:t xml:space="preserve">wraz z najmem dwóch analizatorów hematologicznych 5 - DIFF </w:t>
      </w:r>
      <w:bookmarkEnd w:id="1"/>
      <w:bookmarkEnd w:id="2"/>
      <w:bookmarkEnd w:id="3"/>
      <w:r w:rsidR="009B08F8" w:rsidRPr="00B1364C">
        <w:rPr>
          <w:rFonts w:ascii="Arial" w:hAnsi="Arial" w:cs="Arial"/>
          <w:b/>
          <w:kern w:val="1"/>
          <w:sz w:val="20"/>
          <w:szCs w:val="20"/>
          <w:shd w:val="clear" w:color="auto" w:fill="FFFFFF"/>
          <w:lang w:eastAsia="zh-CN" w:bidi="hi-IN"/>
        </w:rPr>
        <w:t xml:space="preserve">dla  </w:t>
      </w:r>
      <w:r w:rsidR="009B08F8" w:rsidRPr="00B1364C">
        <w:rPr>
          <w:rFonts w:ascii="Arial" w:eastAsia="SimSun" w:hAnsi="Arial" w:cs="Arial"/>
          <w:b/>
          <w:kern w:val="1"/>
          <w:sz w:val="20"/>
          <w:szCs w:val="20"/>
          <w:shd w:val="clear" w:color="auto" w:fill="FFFFFF"/>
          <w:lang w:eastAsia="zh-CN" w:bidi="hi-IN"/>
        </w:rPr>
        <w:t>Szpitala Wojewódzkiego im. Kardynała Stefana Wyszyńskiego w Łomży</w:t>
      </w:r>
      <w:r w:rsidR="000E0AA9" w:rsidRPr="00B1364C">
        <w:rPr>
          <w:rFonts w:ascii="Arial" w:eastAsia="SimSun" w:hAnsi="Arial" w:cs="Arial"/>
          <w:b/>
          <w:kern w:val="1"/>
          <w:sz w:val="20"/>
          <w:szCs w:val="20"/>
          <w:shd w:val="clear" w:color="auto" w:fill="FFFFFF"/>
          <w:lang w:eastAsia="zh-CN" w:bidi="hi-IN"/>
        </w:rPr>
        <w:t xml:space="preserve">, </w:t>
      </w:r>
      <w:r w:rsidR="000E0AA9" w:rsidRPr="00B1364C">
        <w:rPr>
          <w:rFonts w:ascii="Arial" w:hAnsi="Arial" w:cs="Arial"/>
          <w:b/>
          <w:sz w:val="20"/>
          <w:szCs w:val="20"/>
        </w:rPr>
        <w:t xml:space="preserve"> znak sprawy</w:t>
      </w:r>
      <w:r w:rsidR="00137071" w:rsidRPr="00B1364C">
        <w:rPr>
          <w:rFonts w:ascii="Arial" w:hAnsi="Arial" w:cs="Arial"/>
          <w:b/>
          <w:sz w:val="20"/>
          <w:szCs w:val="20"/>
        </w:rPr>
        <w:t>: ZT-SZP-226/01/</w:t>
      </w:r>
      <w:r w:rsidR="00F04680" w:rsidRPr="00B1364C">
        <w:rPr>
          <w:rFonts w:ascii="Arial" w:hAnsi="Arial" w:cs="Arial"/>
          <w:b/>
          <w:sz w:val="20"/>
          <w:szCs w:val="20"/>
        </w:rPr>
        <w:t>34</w:t>
      </w:r>
      <w:r w:rsidR="00137071" w:rsidRPr="00B1364C">
        <w:rPr>
          <w:rFonts w:ascii="Arial" w:hAnsi="Arial" w:cs="Arial"/>
          <w:b/>
          <w:sz w:val="20"/>
          <w:szCs w:val="20"/>
        </w:rPr>
        <w:t>/2022</w:t>
      </w:r>
    </w:p>
    <w:p w14:paraId="26C219B4" w14:textId="77777777" w:rsidR="00EA6D17" w:rsidRPr="00B1364C" w:rsidRDefault="00EA6D17" w:rsidP="00EA6D17">
      <w:pPr>
        <w:autoSpaceDN/>
        <w:spacing w:after="120"/>
        <w:jc w:val="center"/>
        <w:rPr>
          <w:rFonts w:ascii="Arial" w:eastAsia="SimSun" w:hAnsi="Arial" w:cs="Arial"/>
          <w:b/>
          <w:bCs/>
          <w:color w:val="FF0000"/>
          <w:kern w:val="0"/>
          <w:sz w:val="20"/>
          <w:szCs w:val="20"/>
          <w:lang w:eastAsia="zh-CN"/>
        </w:rPr>
      </w:pPr>
    </w:p>
    <w:p w14:paraId="7F60D63E" w14:textId="77777777" w:rsidR="00EA6D17" w:rsidRPr="00B1364C" w:rsidRDefault="00EA6D17" w:rsidP="00EA6D17">
      <w:pPr>
        <w:autoSpaceDN/>
        <w:spacing w:after="120"/>
        <w:jc w:val="center"/>
        <w:rPr>
          <w:rFonts w:ascii="Arial" w:eastAsia="SimSun" w:hAnsi="Arial" w:cs="Arial"/>
          <w:b/>
          <w:bCs/>
          <w:kern w:val="0"/>
          <w:sz w:val="20"/>
          <w:szCs w:val="20"/>
          <w:lang w:eastAsia="zh-CN"/>
        </w:rPr>
      </w:pPr>
      <w:r w:rsidRPr="00B1364C">
        <w:rPr>
          <w:rFonts w:ascii="Arial" w:eastAsia="SimSun" w:hAnsi="Arial" w:cs="Arial"/>
          <w:b/>
          <w:bCs/>
          <w:kern w:val="0"/>
          <w:sz w:val="20"/>
          <w:szCs w:val="20"/>
          <w:lang w:eastAsia="zh-CN"/>
        </w:rPr>
        <w:t>OFERUJEMY:</w:t>
      </w:r>
    </w:p>
    <w:p w14:paraId="41081025" w14:textId="77777777" w:rsidR="002F1983" w:rsidRPr="00930C8A" w:rsidRDefault="002F1983" w:rsidP="00A6268B">
      <w:pPr>
        <w:pStyle w:val="Tekstpodstawowy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bookmarkStart w:id="4" w:name="_Hlk5703690"/>
      <w:r w:rsidRPr="00930C8A">
        <w:rPr>
          <w:rFonts w:ascii="Arial" w:hAnsi="Arial" w:cs="Arial"/>
          <w:b/>
          <w:sz w:val="24"/>
          <w:szCs w:val="24"/>
        </w:rPr>
        <w:t>Zestawienie asortymentowo – ilościowe:</w:t>
      </w:r>
    </w:p>
    <w:bookmarkEnd w:id="4"/>
    <w:p w14:paraId="6D602C96" w14:textId="77777777" w:rsidR="00EA6D17" w:rsidRPr="00B1364C" w:rsidRDefault="00EA6D17" w:rsidP="00EA6D17">
      <w:pPr>
        <w:pStyle w:val="Standard"/>
        <w:rPr>
          <w:rFonts w:ascii="Arial" w:hAnsi="Arial" w:cs="Arial"/>
          <w:b/>
          <w:bCs/>
          <w:strike/>
          <w:sz w:val="20"/>
          <w:szCs w:val="20"/>
        </w:rPr>
      </w:pPr>
      <w:r w:rsidRPr="00B1364C">
        <w:rPr>
          <w:rFonts w:ascii="Arial" w:hAnsi="Arial" w:cs="Arial"/>
          <w:b/>
          <w:bCs/>
          <w:sz w:val="20"/>
          <w:szCs w:val="20"/>
        </w:rPr>
        <w:t xml:space="preserve">ODCZYNNIKI, MATERIAŁY KONTROLNE  I  KALIBRACYJNE, AKCESORIA I MATERIAŁY ZUŻYWALNE  potrzebne do wykonania </w:t>
      </w:r>
      <w:r w:rsidRPr="00B1364C">
        <w:rPr>
          <w:rFonts w:ascii="Arial" w:hAnsi="Arial" w:cs="Arial"/>
          <w:b/>
          <w:bCs/>
          <w:sz w:val="20"/>
          <w:szCs w:val="20"/>
          <w:u w:val="single"/>
        </w:rPr>
        <w:t xml:space="preserve"> 250 000</w:t>
      </w:r>
      <w:r w:rsidRPr="00B1364C">
        <w:rPr>
          <w:rFonts w:ascii="Arial" w:hAnsi="Arial" w:cs="Arial"/>
          <w:b/>
          <w:bCs/>
          <w:sz w:val="20"/>
          <w:szCs w:val="20"/>
        </w:rPr>
        <w:t xml:space="preserve">  oznaczeń morfologii 5-Diff na dzierżawionych aparatach hematologicznych.</w:t>
      </w:r>
    </w:p>
    <w:p w14:paraId="2C75EAC3" w14:textId="77777777" w:rsidR="006F0B2D" w:rsidRDefault="006F0B2D" w:rsidP="002F1983">
      <w:pPr>
        <w:pStyle w:val="Tekstpodstawowy"/>
        <w:rPr>
          <w:rFonts w:ascii="Arial" w:hAnsi="Arial" w:cs="Arial"/>
          <w:b/>
          <w:color w:val="FF0000"/>
        </w:rPr>
      </w:pPr>
    </w:p>
    <w:p w14:paraId="1D9B6BD5" w14:textId="4675B38C" w:rsidR="00EA6D17" w:rsidRPr="00261B4B" w:rsidRDefault="006F0B2D" w:rsidP="002F1983">
      <w:pPr>
        <w:pStyle w:val="Tekstpodstawowy"/>
        <w:rPr>
          <w:rFonts w:ascii="Arial" w:hAnsi="Arial" w:cs="Arial"/>
          <w:b/>
        </w:rPr>
      </w:pPr>
      <w:r w:rsidRPr="00261B4B">
        <w:rPr>
          <w:rFonts w:ascii="Arial" w:hAnsi="Arial" w:cs="Arial"/>
          <w:b/>
        </w:rPr>
        <w:t>MIEJSCE DOSTAWY: Magazyn Szpitala</w:t>
      </w:r>
    </w:p>
    <w:tbl>
      <w:tblPr>
        <w:tblW w:w="14220" w:type="dxa"/>
        <w:tblInd w:w="-8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5"/>
        <w:gridCol w:w="2045"/>
        <w:gridCol w:w="1781"/>
        <w:gridCol w:w="1559"/>
        <w:gridCol w:w="1136"/>
        <w:gridCol w:w="1273"/>
        <w:gridCol w:w="1559"/>
        <w:gridCol w:w="1841"/>
        <w:gridCol w:w="851"/>
        <w:gridCol w:w="1700"/>
      </w:tblGrid>
      <w:tr w:rsidR="004B2680" w:rsidRPr="00B1364C" w14:paraId="0D053FB1" w14:textId="77777777" w:rsidTr="004B2680">
        <w:trPr>
          <w:tblHeader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848F3C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Lp.</w:t>
            </w:r>
          </w:p>
        </w:tc>
        <w:tc>
          <w:tcPr>
            <w:tcW w:w="2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77EE39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  <w:lang w:val="en-US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Asortyment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FB039C" w14:textId="77777777" w:rsidR="002F1983" w:rsidRPr="00B1364C" w:rsidRDefault="004B2680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Nr katalogowy. Producent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C637BB" w14:textId="77777777" w:rsidR="002F1983" w:rsidRPr="00B1364C" w:rsidRDefault="004B2680" w:rsidP="004B2680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Wielkość opakowania w ml/</w:t>
            </w:r>
            <w:proofErr w:type="spellStart"/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550CC0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Ilość opakowań  oferowana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D6F97E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Cena jednostkowa netto 1 opakowania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2E2527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Cena jednostkowa brutto 1 ozn.*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53FC7E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Wartość netto</w:t>
            </w:r>
          </w:p>
          <w:p w14:paraId="590A57DF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D9E7A4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VAT</w:t>
            </w:r>
          </w:p>
          <w:p w14:paraId="4E98726B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%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A45D1" w14:textId="77777777" w:rsidR="002F1983" w:rsidRPr="00B1364C" w:rsidRDefault="002F1983">
            <w:pPr>
              <w:pStyle w:val="Nagwektabeli"/>
              <w:rPr>
                <w:rFonts w:ascii="Arial" w:hAnsi="Arial" w:cs="Arial"/>
                <w:i w:val="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Wartość brutto</w:t>
            </w:r>
          </w:p>
        </w:tc>
      </w:tr>
      <w:tr w:rsidR="002F1983" w:rsidRPr="00B1364C" w14:paraId="65258B82" w14:textId="77777777" w:rsidTr="004B2680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6917D5" w14:textId="77777777" w:rsidR="002F1983" w:rsidRPr="00B1364C" w:rsidRDefault="002F198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  <w:r w:rsidR="004B2680" w:rsidRPr="00B13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C41880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ECC355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0E961B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A157F5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B83D27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0ED145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7EFE37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EB35A8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65847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983" w:rsidRPr="00B1364C" w14:paraId="6A006034" w14:textId="77777777" w:rsidTr="004B2680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5F3C2" w14:textId="77777777" w:rsidR="002F1983" w:rsidRPr="00B1364C" w:rsidRDefault="002F198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</w:t>
            </w:r>
            <w:r w:rsidR="004B2680" w:rsidRPr="00B13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54B25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60930C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60D94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738E8E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30A25F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D1E69D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88CF2E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80EFC1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A8300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983" w:rsidRPr="00B1364C" w14:paraId="654C6325" w14:textId="77777777" w:rsidTr="004B2680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7967D" w14:textId="77777777" w:rsidR="002F1983" w:rsidRPr="00B1364C" w:rsidRDefault="002F198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</w:t>
            </w:r>
            <w:r w:rsidR="004B2680" w:rsidRPr="00B13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D50CF5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5EDAC8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C2B4F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64AE4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43FAD3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A3D01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032CBA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79B7B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4BB90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B2680" w:rsidRPr="00B1364C" w14:paraId="6F7CEA5D" w14:textId="77777777" w:rsidTr="004B2680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84687F" w14:textId="77777777" w:rsidR="004B2680" w:rsidRPr="00B1364C" w:rsidRDefault="004B26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A992BF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6F9596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A5A0E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DBEA1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B6DD90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EA433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CDE590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EC7F29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0F90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B2680" w:rsidRPr="00B1364C" w14:paraId="6C99717D" w14:textId="77777777" w:rsidTr="004B2680">
        <w:tc>
          <w:tcPr>
            <w:tcW w:w="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37F6EF" w14:textId="77777777" w:rsidR="004B2680" w:rsidRPr="00B1364C" w:rsidRDefault="004B268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09001F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56822D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CCB4D0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417FCF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D0DF6C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8070E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36F3E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5F581F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45263" w14:textId="77777777" w:rsidR="004B2680" w:rsidRPr="00B1364C" w:rsidRDefault="004B268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6160" w:rsidRPr="00B1364C" w14:paraId="6F245F9A" w14:textId="77777777" w:rsidTr="00B61054">
        <w:trPr>
          <w:trHeight w:val="621"/>
        </w:trPr>
        <w:tc>
          <w:tcPr>
            <w:tcW w:w="9828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F1FDC0" w14:textId="77777777" w:rsidR="002C7BB8" w:rsidRPr="00B1364C" w:rsidRDefault="002C7BB8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A3AADD" w14:textId="3FD6C65C" w:rsidR="006A6160" w:rsidRPr="00B1364C" w:rsidRDefault="006A6160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Razem odczynniki, materiały kontrolne  i  kalibracyjne, akcesoria i materiały zużywalne  </w:t>
            </w:r>
          </w:p>
          <w:p w14:paraId="02DED434" w14:textId="77777777" w:rsidR="006A6160" w:rsidRPr="00B1364C" w:rsidRDefault="006A616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7F824B" w14:textId="77777777" w:rsidR="006A6160" w:rsidRPr="00B1364C" w:rsidRDefault="006A616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B641F3" w14:textId="77777777" w:rsidR="006A6160" w:rsidRPr="00B1364C" w:rsidRDefault="006A616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FBCA" w14:textId="77777777" w:rsidR="006A6160" w:rsidRPr="00B1364C" w:rsidRDefault="006A6160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983" w:rsidRPr="00B1364C" w14:paraId="506D0369" w14:textId="77777777" w:rsidTr="004B2680">
        <w:tc>
          <w:tcPr>
            <w:tcW w:w="142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749460" w14:textId="2D849DA0" w:rsidR="002F1983" w:rsidRPr="00B1364C" w:rsidRDefault="002F1983" w:rsidP="00B1364C">
            <w:pPr>
              <w:pStyle w:val="Zawartotabeli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lastRenderedPageBreak/>
              <w:t>Czynsz najmu analizator</w:t>
            </w:r>
            <w:r w:rsidR="00666FCE" w:rsidRPr="00B1364C">
              <w:rPr>
                <w:rFonts w:ascii="Arial" w:hAnsi="Arial" w:cs="Arial"/>
                <w:b/>
                <w:sz w:val="20"/>
                <w:szCs w:val="20"/>
              </w:rPr>
              <w:t xml:space="preserve">ów 5 </w:t>
            </w:r>
            <w:proofErr w:type="spellStart"/>
            <w:r w:rsidR="00666FCE" w:rsidRPr="00B1364C">
              <w:rPr>
                <w:rFonts w:ascii="Arial" w:hAnsi="Arial" w:cs="Arial"/>
                <w:b/>
                <w:sz w:val="20"/>
                <w:szCs w:val="20"/>
              </w:rPr>
              <w:t>Diff</w:t>
            </w:r>
            <w:proofErr w:type="spellEnd"/>
            <w:r w:rsidR="00666FCE" w:rsidRPr="00B136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2F1983" w:rsidRPr="00B1364C" w14:paraId="6625CE50" w14:textId="77777777" w:rsidTr="004B2680"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28B980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Urządzenie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611BA0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Nazwa urządzenia /typ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6D7E7A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Producent/rok produkcji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14:paraId="2D99D9E3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Okres najmu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48A735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Cena netto 1 miesiąca najmu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434DE5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Cena brutto 1 miesiąca najmu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01DC8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Wartość netto najmu za okres 36 miesięcy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532A58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% Vat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8C3DA5" w14:textId="77777777" w:rsidR="002F1983" w:rsidRPr="00B1364C" w:rsidRDefault="002F1983">
            <w:pPr>
              <w:pStyle w:val="Zawartotabeli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Wartość brutto najmu za okres 36 miesięcy</w:t>
            </w:r>
          </w:p>
        </w:tc>
      </w:tr>
      <w:tr w:rsidR="00A23848" w:rsidRPr="00B1364C" w14:paraId="08823308" w14:textId="77777777" w:rsidTr="004B2680"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68B824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6D1830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45E4D8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369129B" w14:textId="77777777" w:rsidR="00A23848" w:rsidRPr="00B1364C" w:rsidRDefault="00A23848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B7981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148B7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F8240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34AF22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F9C0B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353B6" w:rsidRPr="00B1364C" w14:paraId="1DF4C834" w14:textId="77777777" w:rsidTr="004B2680"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C7601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77AB66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F75A40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644DF5D5" w14:textId="77777777" w:rsidR="000353B6" w:rsidRPr="00B1364C" w:rsidRDefault="000353B6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36 miesięcy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CC924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1D3EF9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5A895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21129A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379CE" w14:textId="77777777" w:rsidR="000353B6" w:rsidRPr="00B1364C" w:rsidRDefault="000353B6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23848" w:rsidRPr="00B1364C" w14:paraId="6613F1C3" w14:textId="77777777" w:rsidTr="00B61054">
        <w:trPr>
          <w:trHeight w:val="531"/>
        </w:trPr>
        <w:tc>
          <w:tcPr>
            <w:tcW w:w="9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129D0" w14:textId="77777777" w:rsidR="002405B1" w:rsidRPr="00B1364C" w:rsidRDefault="002405B1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14:paraId="719DEFDE" w14:textId="77777777" w:rsidR="00A23848" w:rsidRPr="00B1364C" w:rsidRDefault="00A23848" w:rsidP="002C7BB8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 czynsz najmu analizatorów 5 </w:t>
            </w:r>
            <w:proofErr w:type="spellStart"/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Diff</w:t>
            </w:r>
            <w:proofErr w:type="spellEnd"/>
            <w:r w:rsidRPr="00B136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0819A6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CCD4D6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0648" w14:textId="77777777" w:rsidR="00A23848" w:rsidRPr="00B1364C" w:rsidRDefault="00A23848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983" w:rsidRPr="00B1364C" w14:paraId="11C50D57" w14:textId="77777777" w:rsidTr="00AC0BEE">
        <w:trPr>
          <w:trHeight w:val="595"/>
        </w:trPr>
        <w:tc>
          <w:tcPr>
            <w:tcW w:w="9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EBE7A" w14:textId="77777777" w:rsidR="00A23848" w:rsidRPr="00B1364C" w:rsidRDefault="00A23848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E12BA" w14:textId="77777777" w:rsidR="002F1983" w:rsidRPr="00B1364C" w:rsidRDefault="002F1983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WARTOŚĆ CAŁEGO </w:t>
            </w:r>
            <w:r w:rsidR="00A23848" w:rsidRPr="00B1364C">
              <w:rPr>
                <w:rFonts w:ascii="Arial" w:hAnsi="Arial" w:cs="Arial"/>
                <w:b/>
                <w:sz w:val="20"/>
                <w:szCs w:val="20"/>
              </w:rPr>
              <w:t xml:space="preserve">ZAMÓWIENIA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4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638E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F1983" w:rsidRPr="00B1364C" w14:paraId="16349814" w14:textId="77777777" w:rsidTr="00AC0BEE">
        <w:trPr>
          <w:trHeight w:val="747"/>
        </w:trPr>
        <w:tc>
          <w:tcPr>
            <w:tcW w:w="98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D7269" w14:textId="77777777" w:rsidR="00A23848" w:rsidRPr="00B1364C" w:rsidRDefault="00A23848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AFBA3" w14:textId="77777777" w:rsidR="002F1983" w:rsidRPr="00B1364C" w:rsidRDefault="002F1983" w:rsidP="002C7BB8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WARTOŚĆ CAŁEGO </w:t>
            </w:r>
            <w:r w:rsidR="00A23848" w:rsidRPr="00B1364C"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 DO OCENY BRUTTO</w:t>
            </w:r>
          </w:p>
        </w:tc>
        <w:tc>
          <w:tcPr>
            <w:tcW w:w="4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7FB7" w14:textId="77777777" w:rsidR="002F1983" w:rsidRPr="00B1364C" w:rsidRDefault="002F1983">
            <w:pPr>
              <w:pStyle w:val="Zawartotabeli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ABAEFD5" w14:textId="77777777" w:rsidR="00E56454" w:rsidRPr="00B1364C" w:rsidRDefault="00E56454" w:rsidP="008513A9">
      <w:pPr>
        <w:pStyle w:val="Standard"/>
        <w:rPr>
          <w:rFonts w:ascii="Arial" w:hAnsi="Arial" w:cs="Arial"/>
          <w:sz w:val="20"/>
          <w:szCs w:val="20"/>
        </w:rPr>
      </w:pPr>
    </w:p>
    <w:p w14:paraId="708FC3E6" w14:textId="77777777" w:rsidR="008513A9" w:rsidRPr="00B1364C" w:rsidRDefault="00EF4B49" w:rsidP="008513A9">
      <w:pPr>
        <w:pStyle w:val="Standard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 xml:space="preserve">1. </w:t>
      </w:r>
      <w:r w:rsidR="008513A9" w:rsidRPr="00B1364C">
        <w:rPr>
          <w:rFonts w:ascii="Arial" w:hAnsi="Arial" w:cs="Arial"/>
          <w:b/>
          <w:bCs/>
          <w:sz w:val="20"/>
          <w:szCs w:val="20"/>
        </w:rPr>
        <w:t>Obliczając ilość opakowań odczynników</w:t>
      </w:r>
      <w:r w:rsidR="008513A9" w:rsidRPr="00B1364C">
        <w:rPr>
          <w:rFonts w:ascii="Arial" w:hAnsi="Arial" w:cs="Arial"/>
          <w:sz w:val="20"/>
          <w:szCs w:val="20"/>
        </w:rPr>
        <w:t xml:space="preserve">, materiałów kontrolnych, kalibracyjnych (jeśli kalibracji dokonuje na swój koszt wyłącznie serwis – należy to zaznaczyć), zużywalnych oraz akcesoriów </w:t>
      </w:r>
      <w:r w:rsidR="008513A9" w:rsidRPr="00B1364C">
        <w:rPr>
          <w:rFonts w:ascii="Arial" w:hAnsi="Arial" w:cs="Arial"/>
          <w:b/>
          <w:bCs/>
          <w:sz w:val="20"/>
          <w:szCs w:val="20"/>
        </w:rPr>
        <w:t>należy uwzględnić następujące dane</w:t>
      </w:r>
      <w:r w:rsidR="008513A9" w:rsidRPr="00B1364C">
        <w:rPr>
          <w:rFonts w:ascii="Arial" w:hAnsi="Arial" w:cs="Arial"/>
          <w:sz w:val="20"/>
          <w:szCs w:val="20"/>
        </w:rPr>
        <w:t>:</w:t>
      </w:r>
    </w:p>
    <w:p w14:paraId="565B42C4" w14:textId="77777777" w:rsidR="008513A9" w:rsidRPr="00B1364C" w:rsidRDefault="008513A9" w:rsidP="00EF4B49">
      <w:pPr>
        <w:pStyle w:val="Standard"/>
        <w:ind w:left="142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a)</w:t>
      </w:r>
      <w:r w:rsidR="00EF4B49" w:rsidRPr="00B1364C">
        <w:rPr>
          <w:rFonts w:ascii="Arial" w:hAnsi="Arial" w:cs="Arial"/>
          <w:sz w:val="20"/>
          <w:szCs w:val="20"/>
        </w:rPr>
        <w:t xml:space="preserve"> </w:t>
      </w:r>
      <w:r w:rsidRPr="00B1364C">
        <w:rPr>
          <w:rFonts w:ascii="Arial" w:hAnsi="Arial" w:cs="Arial"/>
          <w:sz w:val="20"/>
          <w:szCs w:val="20"/>
        </w:rPr>
        <w:t xml:space="preserve"> ilość badań wykonana na jednym z analizatorów – 200 tys., na drugim – 50 tys.;</w:t>
      </w:r>
    </w:p>
    <w:p w14:paraId="061D4EEB" w14:textId="77777777" w:rsidR="008513A9" w:rsidRPr="00B1364C" w:rsidRDefault="008513A9" w:rsidP="00EF4B49">
      <w:pPr>
        <w:pStyle w:val="Standard"/>
        <w:ind w:left="142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b)   kontrola  będzie prowadzona 7  dni w tygodniu  na 2 poziomach ( normalnym i patologicznym L lub H);</w:t>
      </w:r>
    </w:p>
    <w:p w14:paraId="2D694E8F" w14:textId="77777777" w:rsidR="008513A9" w:rsidRPr="00B1364C" w:rsidRDefault="008513A9" w:rsidP="00EF4B49">
      <w:pPr>
        <w:pStyle w:val="Standard"/>
        <w:ind w:left="142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c)   należy to uwzględnić – doliczając  ilości odczynników  należne  do wykonania tych analiz;</w:t>
      </w:r>
    </w:p>
    <w:p w14:paraId="3BF79ED6" w14:textId="77777777" w:rsidR="008513A9" w:rsidRPr="00B1364C" w:rsidRDefault="008513A9" w:rsidP="00087236">
      <w:pPr>
        <w:pStyle w:val="Standard"/>
        <w:ind w:left="426" w:hanging="284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d)  jeden z analizatorów będzie także  pracował w systemie dyżurowym tj.  24 godziny /dobę  przez 7 dni w tygodniu – należy zaoferować odpowiednią ilość płynów rozcieńczających i myjących.</w:t>
      </w:r>
    </w:p>
    <w:p w14:paraId="25955E3F" w14:textId="77777777" w:rsidR="008513A9" w:rsidRPr="00B1364C" w:rsidRDefault="008513A9" w:rsidP="00EF4B49">
      <w:pPr>
        <w:pStyle w:val="Standard"/>
        <w:ind w:left="142"/>
        <w:rPr>
          <w:rFonts w:ascii="Arial" w:hAnsi="Arial" w:cs="Arial"/>
          <w:strike/>
          <w:color w:val="FF0000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e)  * cena 1 oznaczenia brutto – uwzględnia wszystkie składowe: odczynniki, kontrole, kalibracje, akcesoria, części zużywalne</w:t>
      </w:r>
      <w:r w:rsidR="008D7777" w:rsidRPr="00B1364C">
        <w:rPr>
          <w:rFonts w:ascii="Arial" w:hAnsi="Arial" w:cs="Arial"/>
          <w:sz w:val="20"/>
          <w:szCs w:val="20"/>
        </w:rPr>
        <w:t>.</w:t>
      </w:r>
    </w:p>
    <w:p w14:paraId="6E4D5CF1" w14:textId="77777777" w:rsidR="008513A9" w:rsidRPr="00B1364C" w:rsidRDefault="008513A9" w:rsidP="008513A9">
      <w:pPr>
        <w:pStyle w:val="Standard"/>
        <w:rPr>
          <w:rFonts w:ascii="Arial" w:hAnsi="Arial" w:cs="Arial"/>
          <w:sz w:val="20"/>
          <w:szCs w:val="20"/>
        </w:rPr>
      </w:pPr>
    </w:p>
    <w:p w14:paraId="28F38363" w14:textId="77777777" w:rsidR="008513A9" w:rsidRPr="00B1364C" w:rsidRDefault="00EF4B49" w:rsidP="008513A9">
      <w:pPr>
        <w:pStyle w:val="Standard"/>
        <w:rPr>
          <w:rFonts w:ascii="Arial" w:hAnsi="Arial" w:cs="Arial"/>
          <w:b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 xml:space="preserve">2. </w:t>
      </w:r>
      <w:r w:rsidR="008513A9" w:rsidRPr="00B1364C">
        <w:rPr>
          <w:rFonts w:ascii="Arial" w:hAnsi="Arial" w:cs="Arial"/>
          <w:sz w:val="20"/>
          <w:szCs w:val="20"/>
        </w:rPr>
        <w:t xml:space="preserve">Zamawiający zastrzega, iż przy nieproporcjonalnie szybszym wykorzystaniu jakiejkolwiek pozycji z </w:t>
      </w:r>
      <w:r w:rsidRPr="00B1364C">
        <w:rPr>
          <w:rFonts w:ascii="Arial" w:hAnsi="Arial" w:cs="Arial"/>
          <w:sz w:val="20"/>
          <w:szCs w:val="20"/>
        </w:rPr>
        <w:t>zestawienia asortymentowo – ilościowego</w:t>
      </w:r>
      <w:r w:rsidR="008513A9" w:rsidRPr="00B1364C">
        <w:rPr>
          <w:rFonts w:ascii="Arial" w:hAnsi="Arial" w:cs="Arial"/>
          <w:sz w:val="20"/>
          <w:szCs w:val="20"/>
        </w:rPr>
        <w:t xml:space="preserve">  </w:t>
      </w:r>
      <w:r w:rsidR="004D28CF" w:rsidRPr="00B1364C">
        <w:rPr>
          <w:rFonts w:ascii="Arial" w:hAnsi="Arial" w:cs="Arial"/>
          <w:sz w:val="20"/>
          <w:szCs w:val="20"/>
        </w:rPr>
        <w:t xml:space="preserve">( odczynniki) </w:t>
      </w:r>
      <w:r w:rsidR="008513A9" w:rsidRPr="00B1364C">
        <w:rPr>
          <w:rFonts w:ascii="Arial" w:hAnsi="Arial" w:cs="Arial"/>
          <w:sz w:val="20"/>
          <w:szCs w:val="20"/>
        </w:rPr>
        <w:t xml:space="preserve">w stosunku do pozostałych  pozycji </w:t>
      </w:r>
      <w:r w:rsidR="008D7777" w:rsidRPr="00B1364C">
        <w:rPr>
          <w:rFonts w:ascii="Arial" w:hAnsi="Arial" w:cs="Arial"/>
          <w:sz w:val="20"/>
          <w:szCs w:val="20"/>
        </w:rPr>
        <w:t>( kalibratory i kontrole)</w:t>
      </w:r>
      <w:r w:rsidR="008513A9" w:rsidRPr="00B1364C">
        <w:rPr>
          <w:rFonts w:ascii="Arial" w:hAnsi="Arial" w:cs="Arial"/>
          <w:sz w:val="20"/>
          <w:szCs w:val="20"/>
        </w:rPr>
        <w:t xml:space="preserve"> -  </w:t>
      </w:r>
      <w:r w:rsidR="008513A9" w:rsidRPr="00B1364C">
        <w:rPr>
          <w:rFonts w:ascii="Arial" w:hAnsi="Arial" w:cs="Arial"/>
          <w:b/>
          <w:sz w:val="20"/>
          <w:szCs w:val="20"/>
        </w:rPr>
        <w:t xml:space="preserve">Oferent dostarczy różnicę na własny koszt – tak, aby wykonać wszystkie zadeklarowane ilości badań. </w:t>
      </w:r>
    </w:p>
    <w:p w14:paraId="21042DEE" w14:textId="77777777" w:rsidR="008513A9" w:rsidRPr="00B1364C" w:rsidRDefault="008513A9" w:rsidP="008513A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3862C972" w14:textId="77777777" w:rsidR="002F1983" w:rsidRPr="00B1364C" w:rsidRDefault="002F1983" w:rsidP="00C12F34">
      <w:pPr>
        <w:pStyle w:val="Standard"/>
        <w:rPr>
          <w:rFonts w:ascii="Arial" w:hAnsi="Arial" w:cs="Arial"/>
          <w:sz w:val="20"/>
          <w:szCs w:val="20"/>
        </w:rPr>
      </w:pPr>
    </w:p>
    <w:p w14:paraId="40D6E6EB" w14:textId="77777777" w:rsidR="00C12F34" w:rsidRPr="00930C8A" w:rsidRDefault="00C12F34" w:rsidP="00A6268B">
      <w:pPr>
        <w:pStyle w:val="Standard"/>
        <w:numPr>
          <w:ilvl w:val="0"/>
          <w:numId w:val="3"/>
        </w:numPr>
        <w:rPr>
          <w:rFonts w:ascii="Arial" w:hAnsi="Arial" w:cs="Arial"/>
          <w:b/>
        </w:rPr>
      </w:pPr>
      <w:r w:rsidRPr="00930C8A">
        <w:rPr>
          <w:rFonts w:ascii="Arial" w:hAnsi="Arial" w:cs="Arial"/>
        </w:rPr>
        <w:lastRenderedPageBreak/>
        <w:t xml:space="preserve"> </w:t>
      </w:r>
      <w:r w:rsidRPr="00930C8A">
        <w:rPr>
          <w:rFonts w:ascii="Arial" w:hAnsi="Arial" w:cs="Arial"/>
          <w:b/>
        </w:rPr>
        <w:t xml:space="preserve">WYMAGANIA  TECHNICZNE  STAWIANE  ANALIZATOROM  HEMATOLOGICZNYM </w:t>
      </w:r>
    </w:p>
    <w:p w14:paraId="0F658A4F" w14:textId="77777777" w:rsidR="00C12F34" w:rsidRPr="00B1364C" w:rsidRDefault="00C12F34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4577B05F" w14:textId="77777777" w:rsidR="00E61303" w:rsidRPr="00B1364C" w:rsidRDefault="00E61303" w:rsidP="00E61303">
      <w:pPr>
        <w:pStyle w:val="Standard"/>
        <w:rPr>
          <w:rFonts w:ascii="Arial" w:hAnsi="Arial" w:cs="Arial"/>
          <w:sz w:val="20"/>
          <w:szCs w:val="20"/>
        </w:rPr>
      </w:pPr>
      <w:r w:rsidRPr="00B1364C">
        <w:rPr>
          <w:rFonts w:ascii="Arial" w:hAnsi="Arial" w:cs="Arial"/>
          <w:sz w:val="20"/>
          <w:szCs w:val="20"/>
        </w:rPr>
        <w:t>Parametry określone jako TAK, są warunkami granicznymi. Nie spełnienie nawet jednego z n/w wymagań spowoduje odrzucenie oferty.</w:t>
      </w:r>
    </w:p>
    <w:p w14:paraId="1BB604C8" w14:textId="77777777" w:rsidR="00E61303" w:rsidRPr="00B1364C" w:rsidRDefault="00E61303" w:rsidP="00C12F34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26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7848"/>
        <w:gridCol w:w="1134"/>
        <w:gridCol w:w="3163"/>
      </w:tblGrid>
      <w:tr w:rsidR="00627D76" w:rsidRPr="00B1364C" w14:paraId="6C555128" w14:textId="77777777" w:rsidTr="00077FF8">
        <w:trPr>
          <w:tblHeader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E21F16" w14:textId="77777777" w:rsidR="00627D76" w:rsidRPr="00B1364C" w:rsidRDefault="00B61054" w:rsidP="00034595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L</w:t>
            </w:r>
            <w:r w:rsidR="00627D76" w:rsidRPr="00B1364C">
              <w:rPr>
                <w:rFonts w:ascii="Arial" w:hAnsi="Arial" w:cs="Arial"/>
                <w:sz w:val="20"/>
                <w:szCs w:val="20"/>
              </w:rPr>
              <w:t>p</w:t>
            </w:r>
            <w:r w:rsidRPr="00B136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CF4BD5" w14:textId="6ADEDFF3" w:rsidR="00627D76" w:rsidRPr="00B1364C" w:rsidRDefault="00C9609D" w:rsidP="00034595">
            <w:pPr>
              <w:pStyle w:val="TableHead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627D76" w:rsidRPr="00B1364C">
              <w:rPr>
                <w:rFonts w:ascii="Arial" w:hAnsi="Arial" w:cs="Arial"/>
                <w:sz w:val="20"/>
                <w:szCs w:val="20"/>
              </w:rPr>
              <w:t>PARAMETR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9D171A" w14:textId="77777777" w:rsidR="00627D76" w:rsidRPr="00B1364C" w:rsidRDefault="00627D76" w:rsidP="00034595">
            <w:pPr>
              <w:pStyle w:val="TableHeading"/>
              <w:rPr>
                <w:rFonts w:ascii="Arial" w:hAnsi="Arial" w:cs="Arial"/>
                <w:i w:val="0"/>
                <w:sz w:val="20"/>
                <w:szCs w:val="20"/>
              </w:rPr>
            </w:pPr>
            <w:r w:rsidRPr="00B1364C">
              <w:rPr>
                <w:rFonts w:ascii="Arial" w:hAnsi="Arial" w:cs="Arial"/>
                <w:i w:val="0"/>
                <w:sz w:val="20"/>
                <w:szCs w:val="20"/>
              </w:rPr>
              <w:t>Parametry  wymagane</w:t>
            </w:r>
          </w:p>
        </w:tc>
        <w:tc>
          <w:tcPr>
            <w:tcW w:w="3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57FE" w14:textId="28B67C33" w:rsidR="00CC5D92" w:rsidRPr="00C9609D" w:rsidRDefault="00CC5D92" w:rsidP="00CC5D92">
            <w:pPr>
              <w:widowControl/>
              <w:rPr>
                <w:rFonts w:ascii="Arial" w:hAnsi="Arial" w:cs="Arial"/>
                <w:b/>
                <w:i/>
                <w:kern w:val="1"/>
                <w:sz w:val="20"/>
                <w:szCs w:val="20"/>
                <w:lang w:eastAsia="ar-SA"/>
              </w:rPr>
            </w:pPr>
            <w:r w:rsidRPr="00C9609D">
              <w:rPr>
                <w:rFonts w:ascii="Arial" w:hAnsi="Arial" w:cs="Arial"/>
                <w:b/>
                <w:kern w:val="1"/>
                <w:sz w:val="20"/>
                <w:szCs w:val="20"/>
                <w:lang w:eastAsia="ar-SA"/>
              </w:rPr>
              <w:t xml:space="preserve">Parametr oferowany </w:t>
            </w:r>
            <w:r w:rsidRPr="00C9609D">
              <w:rPr>
                <w:rFonts w:ascii="Arial" w:hAnsi="Arial" w:cs="Arial"/>
                <w:b/>
                <w:i/>
                <w:kern w:val="1"/>
                <w:sz w:val="20"/>
                <w:szCs w:val="20"/>
                <w:lang w:eastAsia="ar-SA"/>
              </w:rPr>
              <w:t>– (wypełnia Wykonawca)</w:t>
            </w:r>
          </w:p>
          <w:p w14:paraId="7FE18A6E" w14:textId="77777777" w:rsidR="00CC5D92" w:rsidRPr="00C9609D" w:rsidRDefault="00CC5D92" w:rsidP="00CC5D92">
            <w:pPr>
              <w:widowControl/>
              <w:rPr>
                <w:rFonts w:ascii="Arial" w:hAnsi="Arial" w:cs="Arial"/>
                <w:b/>
                <w:i/>
                <w:kern w:val="1"/>
                <w:sz w:val="20"/>
                <w:szCs w:val="20"/>
                <w:lang w:eastAsia="ar-SA"/>
              </w:rPr>
            </w:pPr>
          </w:p>
          <w:p w14:paraId="0A889207" w14:textId="77777777" w:rsidR="00CC5D92" w:rsidRPr="00C9609D" w:rsidRDefault="00CC5D92" w:rsidP="00CC5D92">
            <w:pPr>
              <w:widowControl/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ar-SA"/>
              </w:rPr>
            </w:pPr>
            <w:r w:rsidRPr="00C9609D"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ar-SA"/>
              </w:rPr>
              <w:t>UWAGA! Należy wypełnić odrębnie dla każdego parametru i szczegółowo opisać.</w:t>
            </w:r>
          </w:p>
          <w:p w14:paraId="3456D7F5" w14:textId="77777777" w:rsidR="00CC5D92" w:rsidRPr="00C9609D" w:rsidRDefault="00CC5D92" w:rsidP="00CC5D92">
            <w:pPr>
              <w:widowControl/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ar-SA"/>
              </w:rPr>
            </w:pPr>
            <w:r w:rsidRPr="00C9609D"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ar-SA"/>
              </w:rPr>
              <w:t xml:space="preserve"> </w:t>
            </w:r>
          </w:p>
          <w:p w14:paraId="598C0980" w14:textId="02A79B70" w:rsidR="00627D76" w:rsidRPr="00B1364C" w:rsidRDefault="00CC5D92" w:rsidP="00CC5D92">
            <w:pPr>
              <w:pStyle w:val="TableHeading"/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C9609D">
              <w:rPr>
                <w:rFonts w:ascii="Arial" w:eastAsia="Arial Unicode MS" w:hAnsi="Arial" w:cs="Arial"/>
                <w:b w:val="0"/>
                <w:i w:val="0"/>
                <w:iCs w:val="0"/>
                <w:kern w:val="1"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627D76" w:rsidRPr="00B1364C" w14:paraId="2D235553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76DAF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D799AE" w14:textId="66895B96" w:rsidR="003D7899" w:rsidRPr="00B1364C" w:rsidRDefault="003D7899" w:rsidP="00034595">
            <w:pPr>
              <w:widowControl/>
              <w:tabs>
                <w:tab w:val="left" w:pos="708"/>
              </w:tabs>
              <w:suppressAutoHyphens w:val="0"/>
              <w:autoSpaceDE w:val="0"/>
              <w:autoSpaceDN/>
              <w:spacing w:after="120" w:line="276" w:lineRule="auto"/>
              <w:textAlignment w:val="baseline"/>
              <w:rPr>
                <w:rFonts w:ascii="Arial" w:eastAsia="Arial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B1364C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Analizatory</w:t>
            </w:r>
            <w:r w:rsidR="005B0033" w:rsidRPr="00B1364C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: zasadniczy</w:t>
            </w:r>
            <w:r w:rsidR="00CC5D92" w:rsidRPr="00B1364C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="005B0033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-</w:t>
            </w:r>
            <w:r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 rok produkcji min. 20</w:t>
            </w:r>
            <w:r w:rsidR="005B0033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21</w:t>
            </w:r>
            <w:r w:rsidR="00CC5D92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r</w:t>
            </w:r>
            <w:r w:rsidR="00FD0A68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,</w:t>
            </w:r>
            <w:r w:rsidR="005B0033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5B0033" w:rsidRPr="00B1364C">
              <w:rPr>
                <w:rFonts w:ascii="Arial" w:eastAsiaTheme="minorHAnsi" w:hAnsi="Arial" w:cs="Arial"/>
                <w:b/>
                <w:bCs/>
                <w:kern w:val="0"/>
                <w:sz w:val="20"/>
                <w:szCs w:val="20"/>
                <w:lang w:eastAsia="en-US"/>
              </w:rPr>
              <w:t>pomocniczy</w:t>
            </w:r>
            <w:r w:rsidR="005B0033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– nie starszy niż </w:t>
            </w:r>
            <w:r w:rsidR="00034595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z </w:t>
            </w:r>
            <w:r w:rsidR="005B0033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2018</w:t>
            </w:r>
            <w:r w:rsidR="00CC5D92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r</w:t>
            </w:r>
            <w:r w:rsidR="00034595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,</w:t>
            </w:r>
            <w:r w:rsidR="0071184F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FD0A68" w:rsidRPr="00B1364C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k</w:t>
            </w:r>
            <w:r w:rsidRPr="00B1364C">
              <w:rPr>
                <w:rFonts w:ascii="Arial" w:eastAsia="Arial" w:hAnsi="Arial" w:cs="Arial"/>
                <w:bCs/>
                <w:kern w:val="2"/>
                <w:sz w:val="20"/>
                <w:szCs w:val="20"/>
                <w:lang w:eastAsia="zh-CN"/>
              </w:rPr>
              <w:t xml:space="preserve">ompletne, sprawne </w:t>
            </w:r>
            <w:r w:rsidRPr="00B1364C">
              <w:rPr>
                <w:rFonts w:ascii="Arial" w:eastAsia="Times New Roman" w:hAnsi="Arial" w:cs="Arial"/>
                <w:kern w:val="0"/>
                <w:sz w:val="20"/>
                <w:szCs w:val="20"/>
                <w:lang w:eastAsia="zh-CN"/>
              </w:rPr>
              <w:t>i gotowe do funkcjonowania bez żadnych dodatkowych zakupów i inwestycji, a także gwarantujące bezpieczeństwo pacjentów oraz personelu medycznego Zamawiającego oraz zapewniające wymagany poziom świadczonych usług medycznych.</w:t>
            </w:r>
          </w:p>
          <w:p w14:paraId="132F9084" w14:textId="6F5E35B5" w:rsidR="00627D76" w:rsidRPr="00121F01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Dwa  automatyczne analizatory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 do badań hematologicznych, pracujące całodobowo, wraz z drukarką laserową czarno - białą. Dostarczenie w komplecie</w:t>
            </w:r>
            <w:r w:rsidRPr="00121F01">
              <w:rPr>
                <w:rFonts w:ascii="Arial" w:hAnsi="Arial" w:cs="Arial"/>
                <w:sz w:val="20"/>
                <w:szCs w:val="20"/>
              </w:rPr>
              <w:t xml:space="preserve">: komputera i  monitora  </w:t>
            </w:r>
            <w:r w:rsidRPr="00207A56">
              <w:rPr>
                <w:rFonts w:ascii="Arial" w:hAnsi="Arial" w:cs="Arial"/>
                <w:b/>
                <w:bCs/>
                <w:sz w:val="20"/>
                <w:szCs w:val="20"/>
              </w:rPr>
              <w:t>min.</w:t>
            </w:r>
            <w:r w:rsidR="00207A56" w:rsidRPr="00207A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97765" w:rsidRPr="00207A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22 </w:t>
            </w:r>
            <w:r w:rsidRPr="00207A56">
              <w:rPr>
                <w:rFonts w:ascii="Arial" w:hAnsi="Arial" w:cs="Arial"/>
                <w:b/>
                <w:bCs/>
                <w:sz w:val="20"/>
                <w:szCs w:val="20"/>
              </w:rPr>
              <w:t>calowego</w:t>
            </w:r>
            <w:r w:rsidRPr="00121F01">
              <w:rPr>
                <w:rFonts w:ascii="Arial" w:hAnsi="Arial" w:cs="Arial"/>
                <w:sz w:val="20"/>
                <w:szCs w:val="20"/>
              </w:rPr>
              <w:t xml:space="preserve"> ( jeżeli jest to konieczne do pracy analizatora )</w:t>
            </w:r>
            <w:r w:rsidR="00A6268B" w:rsidRPr="00121F01">
              <w:rPr>
                <w:rFonts w:ascii="Arial" w:hAnsi="Arial" w:cs="Arial"/>
                <w:sz w:val="20"/>
                <w:szCs w:val="20"/>
              </w:rPr>
              <w:t>.</w:t>
            </w:r>
            <w:r w:rsidRPr="00121F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C7C570" w14:textId="77777777" w:rsidR="00375B41" w:rsidRPr="00B1364C" w:rsidRDefault="00375B41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64EE16FA" w14:textId="1760D02C" w:rsidR="00627D76" w:rsidRPr="00B1364C" w:rsidRDefault="00627D76" w:rsidP="00034595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Podać pełną nazwę </w:t>
            </w:r>
            <w:r w:rsidR="00375B41" w:rsidRPr="00B1364C">
              <w:rPr>
                <w:rFonts w:ascii="Arial" w:hAnsi="Arial" w:cs="Arial"/>
                <w:b/>
                <w:sz w:val="20"/>
                <w:szCs w:val="20"/>
              </w:rPr>
              <w:t xml:space="preserve">i typ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aparatów, producenta i rok produkcji</w:t>
            </w:r>
            <w:r w:rsidR="00CC5D92" w:rsidRPr="00B1364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64FE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  <w:p w14:paraId="66D31486" w14:textId="77777777" w:rsidR="003C2087" w:rsidRPr="00B1364C" w:rsidRDefault="003C2087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C757FC" w14:textId="77777777" w:rsidR="003C2087" w:rsidRPr="00B1364C" w:rsidRDefault="003C2087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872953" w14:textId="77777777" w:rsidR="003C2087" w:rsidRPr="00B1364C" w:rsidRDefault="003C2087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4939A2" w14:textId="77777777" w:rsidR="003C2087" w:rsidRPr="00B1364C" w:rsidRDefault="003C2087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34C595" w14:textId="77777777" w:rsidR="00A6268B" w:rsidRPr="00B1364C" w:rsidRDefault="00A6268B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8CB4C7" w14:textId="77777777" w:rsidR="00A6268B" w:rsidRPr="00B1364C" w:rsidRDefault="00A6268B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00135A" w14:textId="77777777" w:rsidR="00A6268B" w:rsidRPr="00B1364C" w:rsidRDefault="00A6268B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35476" w14:textId="77777777" w:rsidR="00A6268B" w:rsidRPr="00B1364C" w:rsidRDefault="00A6268B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FC1ADF" w14:textId="77777777" w:rsidR="003C2087" w:rsidRPr="00B1364C" w:rsidRDefault="003C2087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podać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F94FC" w14:textId="1FB281EB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67CA220B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8D1975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68236" w14:textId="54967B5D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Automatyczna analiza min.26 raportowanych i przesyłanych do LIS parametrów</w:t>
            </w:r>
            <w:r w:rsidR="00034595" w:rsidRPr="00B1364C">
              <w:rPr>
                <w:rFonts w:ascii="Arial" w:hAnsi="Arial" w:cs="Arial"/>
                <w:sz w:val="20"/>
                <w:szCs w:val="20"/>
              </w:rPr>
              <w:t xml:space="preserve"> diagnostycznych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morfologii krwi wraz z systemem flagowania oraz wydrukiem prezentacji graficznej: RBC,WBC, PLT, oraz z następującymi parametrami mierzonymi (nie wyliczeniowymi): WBC, RBC, PLT, HGB,</w:t>
            </w:r>
            <w:r w:rsidR="00034595" w:rsidRPr="00B1364C">
              <w:rPr>
                <w:rFonts w:ascii="Arial" w:hAnsi="Arial" w:cs="Arial"/>
                <w:sz w:val="20"/>
                <w:szCs w:val="20"/>
              </w:rPr>
              <w:t>HCT,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LYM, NEUT, MONO, EO, BASO</w:t>
            </w:r>
            <w:r w:rsidR="00CC5D92" w:rsidRPr="00B13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8E09E4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E331D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BBDB8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4595" w:rsidRPr="00B1364C" w14:paraId="3C4CB850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E106" w14:textId="0540DA7D" w:rsidR="00034595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7288" w14:textId="0A39459E" w:rsidR="00034595" w:rsidRPr="00B1364C" w:rsidRDefault="00034595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Możliwość oznaczenia odsetka mikrocytów i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makrocytów</w:t>
            </w:r>
            <w:proofErr w:type="spellEnd"/>
            <w:r w:rsidR="00E158B6" w:rsidRPr="00B1364C">
              <w:rPr>
                <w:rFonts w:ascii="Arial" w:hAnsi="Arial" w:cs="Arial"/>
                <w:sz w:val="20"/>
                <w:szCs w:val="20"/>
              </w:rPr>
              <w:t xml:space="preserve"> jako parametrów diagnostycznych, </w:t>
            </w:r>
            <w:proofErr w:type="spellStart"/>
            <w:r w:rsidR="00E158B6" w:rsidRPr="00B1364C">
              <w:rPr>
                <w:rFonts w:ascii="Arial" w:hAnsi="Arial" w:cs="Arial"/>
                <w:sz w:val="20"/>
                <w:szCs w:val="20"/>
              </w:rPr>
              <w:t>zwalidowanych</w:t>
            </w:r>
            <w:proofErr w:type="spellEnd"/>
            <w:r w:rsidR="00E158B6" w:rsidRPr="00B1364C">
              <w:rPr>
                <w:rFonts w:ascii="Arial" w:hAnsi="Arial" w:cs="Arial"/>
                <w:sz w:val="20"/>
                <w:szCs w:val="20"/>
              </w:rPr>
              <w:t xml:space="preserve"> przez producenta, posiadających zakresy referencyjne i prezentowanych na wyniku pacjenta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8C98" w14:textId="787F03B7" w:rsidR="00034595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7E1B" w14:textId="77777777" w:rsidR="00034595" w:rsidRPr="00B1364C" w:rsidRDefault="00034595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3139AB95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88F6E8" w14:textId="44B72E10" w:rsidR="00627D76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75063D" w14:textId="3BE1566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Jeden z analizatorów (zasadniczy) o wydajności  min.</w:t>
            </w:r>
            <w:r w:rsidR="00034595" w:rsidRPr="00B1364C">
              <w:rPr>
                <w:rFonts w:ascii="Arial" w:hAnsi="Arial" w:cs="Arial"/>
                <w:sz w:val="20"/>
                <w:szCs w:val="20"/>
              </w:rPr>
              <w:t>100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oznaczeń / godzinę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CBC+Diff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,</w:t>
            </w:r>
            <w:r w:rsidR="00375B41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a drugi (pomocniczy) min. 60 oznaczeń/godzinę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CBC+Diff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,  dowolność trybu oznaczenia w obu aparatach dla każdej próbki: CBC lub CBC+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1179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43B74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B6" w:rsidRPr="00B1364C" w14:paraId="2B53E02D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68778" w14:textId="426EF055" w:rsidR="00E158B6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041A" w14:textId="5A282FC6" w:rsidR="00E158B6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Analizator zasadniczy z możliwością wykonywania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retikulocytów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minimum w zakresie następujących parametrów diagnostycznych:</w:t>
            </w:r>
            <w:r w:rsidR="0022719E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>RET%,#,IRF,LFR,MFR,HFR,RET-</w:t>
            </w:r>
            <w:r w:rsidR="0022719E" w:rsidRPr="00B1364C">
              <w:rPr>
                <w:rFonts w:ascii="Arial" w:hAnsi="Arial" w:cs="Arial"/>
                <w:sz w:val="20"/>
                <w:szCs w:val="20"/>
              </w:rPr>
              <w:t>He, Delta-he, prezentowane na wyniku pacjenta i przesyłane do L</w:t>
            </w:r>
            <w:r w:rsidR="0032194B" w:rsidRPr="00B1364C">
              <w:rPr>
                <w:rFonts w:ascii="Arial" w:hAnsi="Arial" w:cs="Arial"/>
                <w:sz w:val="20"/>
                <w:szCs w:val="20"/>
              </w:rPr>
              <w:t>IS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21683" w14:textId="7ACDC303" w:rsidR="00E158B6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67ADB" w14:textId="77777777" w:rsidR="00E158B6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8B6" w:rsidRPr="00B1364C" w14:paraId="27E487F7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E86EB" w14:textId="2CE6D4D8" w:rsidR="00E158B6" w:rsidRPr="00B1364C" w:rsidRDefault="0022719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EAF9" w14:textId="379BF77D" w:rsidR="00E158B6" w:rsidRPr="00B1364C" w:rsidRDefault="0022719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Parametry diagnostyczne określające ilościowo stan aktywacji neutrofili oraz limfocytów reaktywnych oraz syntetyzujących przeciwciała ( w wartościach bezwzględnych i odsetkowych), pomocne w szybkim diagnozowaniu i różnicowaniu stanów zapalnych i infekcji. Parametry te powinny być mierzone z wykorzystaniem</w:t>
            </w:r>
            <w:r w:rsidR="0032194B" w:rsidRPr="00B1364C">
              <w:rPr>
                <w:rFonts w:ascii="Arial" w:hAnsi="Arial" w:cs="Arial"/>
                <w:sz w:val="20"/>
                <w:szCs w:val="20"/>
              </w:rPr>
              <w:t xml:space="preserve"> fluorescencyjnej </w:t>
            </w:r>
            <w:proofErr w:type="spellStart"/>
            <w:r w:rsidR="0032194B" w:rsidRPr="00B1364C">
              <w:rPr>
                <w:rFonts w:ascii="Arial" w:hAnsi="Arial" w:cs="Arial"/>
                <w:sz w:val="20"/>
                <w:szCs w:val="20"/>
              </w:rPr>
              <w:t>cytometrii</w:t>
            </w:r>
            <w:proofErr w:type="spellEnd"/>
            <w:r w:rsidR="0032194B" w:rsidRPr="00B1364C">
              <w:rPr>
                <w:rFonts w:ascii="Arial" w:hAnsi="Arial" w:cs="Arial"/>
                <w:sz w:val="20"/>
                <w:szCs w:val="20"/>
              </w:rPr>
              <w:t xml:space="preserve"> przepływowej i być dostępne w rutynowym badaniu morfologii ( CBC+DIFF)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500D7" w14:textId="15B28DFC" w:rsidR="00E158B6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FC4A" w14:textId="77777777" w:rsidR="00E158B6" w:rsidRPr="00B1364C" w:rsidRDefault="00E158B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7E1BAAA0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782FD3" w14:textId="06C1E974" w:rsidR="00627D76" w:rsidRPr="00B1364C" w:rsidRDefault="0022719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F6A12" w14:textId="03CC9D30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Bezcyjankowa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metoda pomiaru hemoglobiny (nietoksyczne odczynniki) oraz  pomiar hemoglobiny niezależnie od WBC  w osobnym torze pomiarowym, minimalizujący interferencje ze strony krwinek białych. </w:t>
            </w:r>
            <w:r w:rsidRPr="00834E2C">
              <w:rPr>
                <w:rFonts w:ascii="Arial" w:hAnsi="Arial" w:cs="Arial"/>
                <w:sz w:val="20"/>
                <w:szCs w:val="20"/>
              </w:rPr>
              <w:t xml:space="preserve">Należy dołączyć karty </w:t>
            </w:r>
            <w:proofErr w:type="spellStart"/>
            <w:r w:rsidRPr="00834E2C">
              <w:rPr>
                <w:rFonts w:ascii="Arial" w:hAnsi="Arial" w:cs="Arial"/>
                <w:sz w:val="20"/>
                <w:szCs w:val="20"/>
              </w:rPr>
              <w:t>charakterystyk</w:t>
            </w:r>
            <w:r w:rsidR="00C9609D" w:rsidRPr="00834E2C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34E2C">
              <w:rPr>
                <w:rFonts w:ascii="Arial" w:hAnsi="Arial" w:cs="Arial"/>
                <w:sz w:val="20"/>
                <w:szCs w:val="20"/>
              </w:rPr>
              <w:t xml:space="preserve"> materiałów niebezpiecznych  (tam, gdzie to konieczne także  do krwi kontrolnej ) oraz ulotki odczynnikowe producenta odczynników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2C20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A9D92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1BE4DCB0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6DABFF" w14:textId="3C77E4B1" w:rsidR="00627D76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6C1075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Analizator zasadniczy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wyposażony w automatyczny podajnik wraz z mieszalnikiem - do probówek zamkniętych systemów pobrań dost</w:t>
            </w:r>
            <w:r w:rsidR="00375B41" w:rsidRPr="00B1364C">
              <w:rPr>
                <w:rFonts w:ascii="Arial" w:hAnsi="Arial" w:cs="Arial"/>
                <w:sz w:val="20"/>
                <w:szCs w:val="20"/>
              </w:rPr>
              <w:t>ę</w:t>
            </w:r>
            <w:r w:rsidRPr="00B1364C">
              <w:rPr>
                <w:rFonts w:ascii="Arial" w:hAnsi="Arial" w:cs="Arial"/>
                <w:sz w:val="20"/>
                <w:szCs w:val="20"/>
              </w:rPr>
              <w:t>pnych na polskim rynku -  mieszczący min.50 próbek oczekujących na analizę a pomocniczy z podajnikiem na  min. 20 próbek. Automatyczne mycie igły pobierającej po każdym pobraniu – zewnętrzne i wewnętrzne. Dodatkowo co najmniej jeden z analizatorów z możliwością wykonywania oznaczeń w trybie „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random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access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>” z podajnika</w:t>
            </w:r>
          </w:p>
          <w:p w14:paraId="24C0228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A6ED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5C50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60D8A39B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F30D80" w14:textId="68BD2A44" w:rsidR="00627D76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59BEDE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Analizatory  wyposażone w czytniki kodów kreskowych do pracy w systemie manualnym i z podajnika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C1C8C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FEECB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4DF7C290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9648C" w14:textId="7CB167CE" w:rsidR="00627D76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336A2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Automatyczny pomiar oraz bezpośrednie  różnicowanie krwinek białych (dotyczy obu analizatorów ) w oparciu o fluorescencyjną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cytometrię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przepływową i laser  na min. 5 grup: limfocyty, neutrofile,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eozynofile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>, bazofile i monocyty.</w:t>
            </w:r>
          </w:p>
          <w:p w14:paraId="1233D4B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47806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D6E93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4B" w:rsidRPr="00B1364C" w14:paraId="3D414F22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F19C" w14:textId="744C7EC5" w:rsidR="0032194B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BCF9B" w14:textId="67E37601" w:rsidR="0032194B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Weryfikacja oznaczeń trombocytów w torze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optycznym-uzyskany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wynik przesyłany do LIS</w:t>
            </w:r>
            <w:r w:rsidR="001E6998" w:rsidRPr="00B1364C">
              <w:rPr>
                <w:rFonts w:ascii="Arial" w:hAnsi="Arial" w:cs="Arial"/>
                <w:sz w:val="20"/>
                <w:szCs w:val="20"/>
              </w:rPr>
              <w:t xml:space="preserve"> jako parametr diagnostyczny: potwierdzony oryginalnym dokumentem producenta analizatora   </w:t>
            </w:r>
            <w:r w:rsidR="001E6998"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( analizator zasadniczy</w:t>
            </w:r>
            <w:r w:rsidR="001E6998" w:rsidRPr="00B13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304B" w14:textId="25E48231" w:rsidR="0032194B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95EB" w14:textId="77777777" w:rsidR="0032194B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94B" w:rsidRPr="00B1364C" w14:paraId="2346A298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FAE1" w14:textId="685D8D39" w:rsidR="0032194B" w:rsidRPr="00B1364C" w:rsidRDefault="001E6998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48B23" w14:textId="0EE2CBE7" w:rsidR="0032194B" w:rsidRPr="00B1364C" w:rsidRDefault="001E6998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Oba analizatory wyposażone w osobny tryb pracy dla próbek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leukopenicznych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>, z możliwością manualnego wyboru przez Użytkownika z menu analizatorów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AB23A" w14:textId="43AEDDB6" w:rsidR="0032194B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44638" w14:textId="77777777" w:rsidR="0032194B" w:rsidRPr="00B1364C" w:rsidRDefault="0032194B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740E7791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EFDAE4" w14:textId="7B4AF637" w:rsidR="00627D76" w:rsidRPr="00B1364C" w:rsidRDefault="001E6998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D28BA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Minimalne wymagane zakresy liniowości parametrów z pierwszego oznaczenia</w:t>
            </w:r>
            <w:r w:rsidR="005A2A7C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>( bez rozcieńczenia) dla obu aparatów:</w:t>
            </w:r>
          </w:p>
          <w:p w14:paraId="3E0067D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* WBC   min.   400 G/l</w:t>
            </w:r>
          </w:p>
          <w:p w14:paraId="309CC87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* RBC    min.    </w:t>
            </w:r>
            <w:r w:rsidRPr="00B1364C">
              <w:rPr>
                <w:rFonts w:ascii="Arial" w:hAnsi="Arial" w:cs="Arial"/>
                <w:sz w:val="20"/>
                <w:szCs w:val="20"/>
                <w:lang w:val="en-US"/>
              </w:rPr>
              <w:t>7,0 T/l</w:t>
            </w:r>
          </w:p>
          <w:p w14:paraId="09C39F3B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64C">
              <w:rPr>
                <w:rFonts w:ascii="Arial" w:hAnsi="Arial" w:cs="Arial"/>
                <w:sz w:val="20"/>
                <w:szCs w:val="20"/>
                <w:lang w:val="en-US"/>
              </w:rPr>
              <w:t>*HGB    min.  22,0 g/l</w:t>
            </w:r>
          </w:p>
          <w:p w14:paraId="30C042AC" w14:textId="47D1D052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1364C">
              <w:rPr>
                <w:rFonts w:ascii="Arial" w:hAnsi="Arial" w:cs="Arial"/>
                <w:sz w:val="20"/>
                <w:szCs w:val="20"/>
                <w:lang w:val="en-US"/>
              </w:rPr>
              <w:t xml:space="preserve">*PLT     min. </w:t>
            </w:r>
            <w:r w:rsidR="001E6998" w:rsidRPr="00B1364C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B1364C">
              <w:rPr>
                <w:rFonts w:ascii="Arial" w:hAnsi="Arial" w:cs="Arial"/>
                <w:sz w:val="20"/>
                <w:szCs w:val="20"/>
                <w:lang w:val="en-US"/>
              </w:rPr>
              <w:t>000 G/l</w:t>
            </w:r>
          </w:p>
          <w:p w14:paraId="5ACA88B7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Flagowanie  wyników patologicznych w zakresie: WBC, RBC, PLT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B238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0CABD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503FE835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0DFDBE" w14:textId="75FA3EDE" w:rsidR="00627D76" w:rsidRPr="00B1364C" w:rsidRDefault="001E6998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CC5CD5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Wszystkie składowe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: analizatory, odczynniki, krew kontrolna i akcesoria muszą  pochodzić </w:t>
            </w: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producenta analizatorów i muszą stanowić jednolity, </w:t>
            </w:r>
            <w:proofErr w:type="spellStart"/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zwalidowany</w:t>
            </w:r>
            <w:proofErr w:type="spellEnd"/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 analityczny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2260D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AB649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50E51C5D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BC235A" w14:textId="2E29AC86" w:rsidR="00627D76" w:rsidRPr="00B1364C" w:rsidRDefault="001E6998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A51553" w14:textId="70BF9F55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Przystosowane do pracy zarówno z probówkami systemu zamkniętego, systemu otwartego jak również mikrometody hematologicznej: objętość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aspirowanej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próbki max. 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90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mikrolitrów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 - tryb podajnikowy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 xml:space="preserve"> i manualny dla analizatora zasadniczego 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oraz do 50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mikrolitrów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w trybie podajnikowym i manualnym dla analizatora pomocniczego</w:t>
            </w:r>
            <w:r w:rsidRPr="00B1364C">
              <w:rPr>
                <w:rFonts w:ascii="Arial" w:hAnsi="Arial" w:cs="Arial"/>
                <w:sz w:val="20"/>
                <w:szCs w:val="20"/>
              </w:rPr>
              <w:t>. Dane dotyczą   każdego trybu pracy - do oznaczeń CBC+5Diff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04FE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C5712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5E5FC683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7DF8ED" w14:textId="625D5942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3471A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Udostępnienie protokołów transmisji danych  analizatorów w celu ich </w:t>
            </w:r>
            <w:r w:rsidRPr="006027A7">
              <w:rPr>
                <w:rFonts w:ascii="Arial" w:hAnsi="Arial" w:cs="Arial"/>
                <w:sz w:val="20"/>
                <w:szCs w:val="20"/>
              </w:rPr>
              <w:t xml:space="preserve">wpięcia do istniejącego laboratoryjnego systemu informatycznego – </w:t>
            </w:r>
            <w:proofErr w:type="spellStart"/>
            <w:r w:rsidRPr="006027A7">
              <w:rPr>
                <w:rFonts w:ascii="Arial" w:hAnsi="Arial" w:cs="Arial"/>
                <w:sz w:val="20"/>
                <w:szCs w:val="20"/>
              </w:rPr>
              <w:t>Infinity</w:t>
            </w:r>
            <w:proofErr w:type="spellEnd"/>
            <w:r w:rsidRPr="006027A7">
              <w:rPr>
                <w:rFonts w:ascii="Arial" w:hAnsi="Arial" w:cs="Arial"/>
                <w:sz w:val="20"/>
                <w:szCs w:val="20"/>
              </w:rPr>
              <w:t xml:space="preserve"> Roche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BAB1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5DC43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4AADC0A9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4F7712" w14:textId="614B8FC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79B18" w14:textId="0EE548B8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Wymagany wspólny system odczynnikowy 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dla obu analizatorów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pochodzący od producenta aparatów i przez niego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zwalidowany</w:t>
            </w:r>
            <w:proofErr w:type="spellEnd"/>
            <w:r w:rsidRPr="00B1364C">
              <w:rPr>
                <w:rFonts w:ascii="Arial" w:hAnsi="Arial" w:cs="Arial"/>
                <w:sz w:val="20"/>
                <w:szCs w:val="20"/>
              </w:rPr>
              <w:t xml:space="preserve"> ( potwierdzenie protokołem walidacyjnym)  -  możliwość wymiany odczynników pomiędzy analizatorami w celu wykonania morfologii CBC + </w:t>
            </w:r>
            <w:proofErr w:type="spellStart"/>
            <w:r w:rsidRPr="00B1364C">
              <w:rPr>
                <w:rFonts w:ascii="Arial" w:hAnsi="Arial" w:cs="Arial"/>
                <w:sz w:val="20"/>
                <w:szCs w:val="20"/>
              </w:rPr>
              <w:t>Diff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5D258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33FA7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40FB7DE9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4E8D1" w14:textId="21E837EF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  <w:r w:rsidR="0080721C" w:rsidRPr="00B136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245019" w14:textId="0E2B449C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Instrukcja obsługi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analizator</w:t>
            </w:r>
            <w:r w:rsidR="006E4EC4" w:rsidRPr="00B1364C">
              <w:rPr>
                <w:rFonts w:ascii="Arial" w:hAnsi="Arial" w:cs="Arial"/>
                <w:sz w:val="20"/>
                <w:szCs w:val="20"/>
              </w:rPr>
              <w:t>ów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Pr="002608E7">
              <w:rPr>
                <w:rFonts w:ascii="Arial" w:hAnsi="Arial" w:cs="Arial"/>
                <w:sz w:val="20"/>
                <w:szCs w:val="20"/>
              </w:rPr>
              <w:t>języku polskim oraz odpowiednie certyfikaty dopuszczające oferowane produkty do obrotu</w:t>
            </w:r>
            <w:r w:rsidR="002608E7" w:rsidRPr="002608E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1B56F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A41CF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21C" w:rsidRPr="00B1364C" w14:paraId="1C84CD82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528B8" w14:textId="4802215C" w:rsidR="0080721C" w:rsidRPr="00B1364C" w:rsidRDefault="0080721C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7C64E" w14:textId="2A740C66" w:rsidR="0080721C" w:rsidRPr="00B1364C" w:rsidRDefault="0080721C" w:rsidP="0003459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Cs/>
                <w:sz w:val="20"/>
                <w:szCs w:val="20"/>
              </w:rPr>
              <w:t xml:space="preserve">Oprogramowanie umożliwiające zarządzanie odczynnikami poprzez system </w:t>
            </w:r>
            <w:r w:rsidR="0050400D" w:rsidRPr="00B1364C">
              <w:rPr>
                <w:rFonts w:ascii="Arial" w:hAnsi="Arial" w:cs="Arial"/>
                <w:bCs/>
                <w:sz w:val="20"/>
                <w:szCs w:val="20"/>
              </w:rPr>
              <w:t>zużycia odczynników wraz z podaniem graficznym na monitorze informacji o poziomie ich zużycia w trakcie pracy analizatora.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5F4D" w14:textId="5FA1E692" w:rsidR="0080721C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7D2F5" w14:textId="77777777" w:rsidR="0080721C" w:rsidRPr="00B1364C" w:rsidRDefault="0080721C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200DAAED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1A3A13" w14:textId="1DAEF586" w:rsidR="00627D76" w:rsidRPr="00B1364C" w:rsidRDefault="0050400D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32A9FF" w14:textId="77ED614B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Termin dostawy analizator</w:t>
            </w:r>
            <w:r w:rsidR="006E4EC4" w:rsidRPr="00B1364C">
              <w:rPr>
                <w:rFonts w:ascii="Arial" w:hAnsi="Arial" w:cs="Arial"/>
                <w:b/>
                <w:sz w:val="20"/>
                <w:szCs w:val="20"/>
              </w:rPr>
              <w:t>ów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, pierwszej partii odczynników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391B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A539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przeszkolenie </w:t>
            </w:r>
            <w:r w:rsidR="006876A8" w:rsidRPr="00A5391B">
              <w:rPr>
                <w:rFonts w:ascii="Arial" w:hAnsi="Arial" w:cs="Arial"/>
                <w:b/>
                <w:bCs/>
                <w:sz w:val="20"/>
                <w:szCs w:val="20"/>
              </w:rPr>
              <w:t>diagnostów</w:t>
            </w:r>
            <w:r w:rsidR="006876A8" w:rsidRPr="00A5391B">
              <w:rPr>
                <w:rFonts w:ascii="Arial" w:hAnsi="Arial" w:cs="Arial"/>
                <w:sz w:val="20"/>
                <w:szCs w:val="20"/>
              </w:rPr>
              <w:t xml:space="preserve"> laboratoryjnych</w:t>
            </w:r>
            <w:r w:rsidRPr="00A5391B">
              <w:rPr>
                <w:rFonts w:ascii="Arial" w:hAnsi="Arial" w:cs="Arial"/>
                <w:sz w:val="20"/>
                <w:szCs w:val="20"/>
              </w:rPr>
              <w:t xml:space="preserve">  w ciągu </w:t>
            </w:r>
            <w:r w:rsidR="00E01BE0" w:rsidRPr="00A5391B">
              <w:rPr>
                <w:rFonts w:ascii="Arial" w:hAnsi="Arial" w:cs="Arial"/>
                <w:b/>
                <w:sz w:val="20"/>
                <w:szCs w:val="20"/>
              </w:rPr>
              <w:t>21 dni</w:t>
            </w:r>
            <w:r w:rsidR="0080721C" w:rsidRPr="00A5391B">
              <w:rPr>
                <w:rFonts w:ascii="Arial" w:hAnsi="Arial" w:cs="Arial"/>
                <w:b/>
                <w:sz w:val="20"/>
                <w:szCs w:val="20"/>
              </w:rPr>
              <w:t xml:space="preserve"> roboczych</w:t>
            </w:r>
            <w:r w:rsidRPr="00A5391B"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BA7BC0" w:rsidRPr="00A5391B">
              <w:rPr>
                <w:rFonts w:ascii="Arial" w:hAnsi="Arial" w:cs="Arial"/>
                <w:sz w:val="20"/>
                <w:szCs w:val="20"/>
              </w:rPr>
              <w:t xml:space="preserve">daty </w:t>
            </w:r>
            <w:r w:rsidR="00863454" w:rsidRPr="00A5391B">
              <w:rPr>
                <w:rFonts w:ascii="Arial" w:hAnsi="Arial" w:cs="Arial"/>
                <w:sz w:val="20"/>
                <w:szCs w:val="20"/>
              </w:rPr>
              <w:t>zawarcia</w:t>
            </w:r>
            <w:r w:rsidRPr="00A5391B">
              <w:rPr>
                <w:rFonts w:ascii="Arial" w:hAnsi="Arial" w:cs="Arial"/>
                <w:sz w:val="20"/>
                <w:szCs w:val="20"/>
              </w:rPr>
              <w:t xml:space="preserve"> umowy.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04CDE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A115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400D" w:rsidRPr="00B1364C" w14:paraId="59E74F42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142E1" w14:textId="227AB06C" w:rsidR="0050400D" w:rsidRPr="00B1364C" w:rsidRDefault="0050400D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F8368" w14:textId="0CB2069D" w:rsidR="0050400D" w:rsidRPr="00B1364C" w:rsidRDefault="0050400D" w:rsidP="0003459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Cs/>
                <w:sz w:val="20"/>
                <w:szCs w:val="20"/>
              </w:rPr>
              <w:t xml:space="preserve">Moduł kontroli jakości zawierający liczbowe i graficzne opracowanie wyników materiału kontrolnego w oprogramowaniu analizatora ( wykresy </w:t>
            </w:r>
            <w:proofErr w:type="spellStart"/>
            <w:r w:rsidRPr="00B1364C">
              <w:rPr>
                <w:rFonts w:ascii="Arial" w:hAnsi="Arial" w:cs="Arial"/>
                <w:bCs/>
                <w:sz w:val="20"/>
                <w:szCs w:val="20"/>
              </w:rPr>
              <w:t>Levey-Jennigsa</w:t>
            </w:r>
            <w:proofErr w:type="spellEnd"/>
            <w:r w:rsidRPr="00B1364C">
              <w:rPr>
                <w:rFonts w:ascii="Arial" w:hAnsi="Arial" w:cs="Arial"/>
                <w:bCs/>
                <w:sz w:val="20"/>
                <w:szCs w:val="20"/>
              </w:rPr>
              <w:t>), wyklucza się</w:t>
            </w:r>
            <w:r w:rsidR="004135EF" w:rsidRPr="00B1364C">
              <w:rPr>
                <w:rFonts w:ascii="Arial" w:hAnsi="Arial" w:cs="Arial"/>
                <w:bCs/>
                <w:sz w:val="20"/>
                <w:szCs w:val="20"/>
              </w:rPr>
              <w:t xml:space="preserve"> oprogramowanie zewnętrzne: pamięć wyników min.</w:t>
            </w:r>
            <w:r w:rsidR="000238A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35EF" w:rsidRPr="00B1364C">
              <w:rPr>
                <w:rFonts w:ascii="Arial" w:hAnsi="Arial" w:cs="Arial"/>
                <w:bCs/>
                <w:sz w:val="20"/>
                <w:szCs w:val="20"/>
              </w:rPr>
              <w:t xml:space="preserve">90 000 pacjentów w formie </w:t>
            </w:r>
            <w:r w:rsidR="004135EF" w:rsidRPr="00B1364C">
              <w:rPr>
                <w:rFonts w:ascii="Arial" w:hAnsi="Arial" w:cs="Arial"/>
                <w:bCs/>
                <w:sz w:val="20"/>
                <w:szCs w:val="20"/>
              </w:rPr>
              <w:lastRenderedPageBreak/>
              <w:t>liczbowej i graficznej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12C89" w14:textId="4CD66F39" w:rsidR="0050400D" w:rsidRPr="00B1364C" w:rsidRDefault="00B11E70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65211" w14:textId="77777777" w:rsidR="0050400D" w:rsidRPr="00B1364C" w:rsidRDefault="0050400D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31CF21EA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4552A2" w14:textId="28FF9969" w:rsidR="00627D76" w:rsidRPr="00B1364C" w:rsidRDefault="004135EF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7FF7BA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Termin ważności:</w:t>
            </w:r>
          </w:p>
          <w:p w14:paraId="114F838C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- odczynników min.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5 miesięcy,</w:t>
            </w:r>
          </w:p>
          <w:p w14:paraId="327657B2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- roztwor</w:t>
            </w:r>
            <w:r w:rsidR="00B37637" w:rsidRPr="00B1364C">
              <w:rPr>
                <w:rFonts w:ascii="Arial" w:hAnsi="Arial" w:cs="Arial"/>
                <w:sz w:val="20"/>
                <w:szCs w:val="20"/>
              </w:rPr>
              <w:t>ów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myjąc</w:t>
            </w:r>
            <w:r w:rsidR="00B37637" w:rsidRPr="00B1364C">
              <w:rPr>
                <w:rFonts w:ascii="Arial" w:hAnsi="Arial" w:cs="Arial"/>
                <w:sz w:val="20"/>
                <w:szCs w:val="20"/>
              </w:rPr>
              <w:t>ych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5 miesięcy</w:t>
            </w:r>
            <w:r w:rsidRPr="00B1364C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10F063C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- krw</w:t>
            </w:r>
            <w:r w:rsidR="00B37637" w:rsidRPr="00B1364C">
              <w:rPr>
                <w:rFonts w:ascii="Arial" w:hAnsi="Arial" w:cs="Arial"/>
                <w:sz w:val="20"/>
                <w:szCs w:val="20"/>
              </w:rPr>
              <w:t>i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kontroln</w:t>
            </w:r>
            <w:r w:rsidR="00B37637" w:rsidRPr="00B1364C">
              <w:rPr>
                <w:rFonts w:ascii="Arial" w:hAnsi="Arial" w:cs="Arial"/>
                <w:sz w:val="20"/>
                <w:szCs w:val="20"/>
              </w:rPr>
              <w:t>ej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min.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 miesiąc.</w:t>
            </w:r>
          </w:p>
          <w:p w14:paraId="386ED29C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Zarządzanie odczynnikami –  system kontroli  ich zużycia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287F6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6ACC7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681E3707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4DCC1" w14:textId="5A606016" w:rsidR="00627D76" w:rsidRPr="00B1364C" w:rsidRDefault="004135EF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5D4A5" w14:textId="7E0A4959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Jeden  rodzaj materiału kontrolnego krwi obwodowej </w:t>
            </w:r>
            <w:r w:rsidR="004135EF" w:rsidRPr="00B1364C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4135EF" w:rsidRPr="00B1364C">
              <w:rPr>
                <w:rFonts w:ascii="Arial" w:hAnsi="Arial" w:cs="Arial"/>
                <w:sz w:val="20"/>
                <w:szCs w:val="20"/>
              </w:rPr>
              <w:t>retikulocytów</w:t>
            </w:r>
            <w:proofErr w:type="spellEnd"/>
            <w:r w:rsidR="004135EF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>dedykowanego  dla aparatów – zawarty w ofercie codziennej kontroli jakości przez 7 dni w tygodniu na 2 poziomach (normalny i patologiczny L lub H). Krew kontrolna rozsyłana w probówkach systemu zamkniętego (dostosowanych do pracy z automatycznym podajnikiem) w opakowaniach ze stabilizatorem temperatury zgodnie z przedstawionym przez dostawcę harmonogramem</w:t>
            </w:r>
            <w:r w:rsidR="0071184F" w:rsidRPr="00B1364C">
              <w:rPr>
                <w:rFonts w:ascii="Arial" w:hAnsi="Arial" w:cs="Arial"/>
                <w:sz w:val="20"/>
                <w:szCs w:val="20"/>
              </w:rPr>
              <w:t>, skalkulowana zgodnie z terminem, w którym parametry oznaczeń nie przekraczają wyznaczonych przez producenta</w:t>
            </w:r>
            <w:r w:rsidR="00DF7A0D" w:rsidRPr="00B1364C">
              <w:rPr>
                <w:rFonts w:ascii="Arial" w:hAnsi="Arial" w:cs="Arial"/>
                <w:sz w:val="20"/>
                <w:szCs w:val="20"/>
              </w:rPr>
              <w:t xml:space="preserve"> i określonych w arkuszu oznaczeń dopuszczalnych zakresów gwarantujących prawidłową pracę analizatorów.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B9396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AC92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D76" w:rsidRPr="00B1364C" w14:paraId="705C851E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1E726" w14:textId="10C37BE2" w:rsidR="00627D76" w:rsidRPr="00B1364C" w:rsidRDefault="00B11E70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7D9451" w14:textId="5ADB92C9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Możliwość 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uczestniczenia w międzynarodowej kontroli hematologicznej porównawczej przez czas trwania umowy m.in. w systemie „on-line” -  obejmującej aparaty  producenta </w:t>
            </w:r>
            <w:r w:rsidR="00B11E70" w:rsidRPr="00B1364C">
              <w:rPr>
                <w:rFonts w:ascii="Arial" w:hAnsi="Arial" w:cs="Arial"/>
                <w:sz w:val="20"/>
                <w:szCs w:val="20"/>
              </w:rPr>
              <w:t>, w oparciu o materiał do kontrolo codziennej, wyniki wysyłane automatycznie bezpośrednio z analizatorów, umo</w:t>
            </w:r>
            <w:r w:rsidR="0047289F" w:rsidRPr="00B1364C">
              <w:rPr>
                <w:rFonts w:ascii="Arial" w:hAnsi="Arial" w:cs="Arial"/>
                <w:sz w:val="20"/>
                <w:szCs w:val="20"/>
              </w:rPr>
              <w:t>ż</w:t>
            </w:r>
            <w:r w:rsidR="00B11E70" w:rsidRPr="00B1364C">
              <w:rPr>
                <w:rFonts w:ascii="Arial" w:hAnsi="Arial" w:cs="Arial"/>
                <w:sz w:val="20"/>
                <w:szCs w:val="20"/>
              </w:rPr>
              <w:t>liwiająca uzyskanie miesięcznych raportów QC</w:t>
            </w:r>
            <w:r w:rsidR="0047289F" w:rsidRPr="00B1364C">
              <w:rPr>
                <w:rFonts w:ascii="Arial" w:hAnsi="Arial" w:cs="Arial"/>
                <w:sz w:val="20"/>
                <w:szCs w:val="20"/>
              </w:rPr>
              <w:t xml:space="preserve"> i certyfikatu uczestnictwa raz w roku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FB666" w14:textId="77777777" w:rsidR="00627D76" w:rsidRPr="00B1364C" w:rsidRDefault="00627D76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55221" w14:textId="77777777" w:rsidR="00627D76" w:rsidRPr="00B1364C" w:rsidRDefault="00627D76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7E" w:rsidRPr="00B1364C" w14:paraId="439921A1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B5E86" w14:textId="75CE1375" w:rsidR="0044107E" w:rsidRPr="00B1364C" w:rsidRDefault="0044107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F39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3F4D" w14:textId="71154A56" w:rsidR="0044107E" w:rsidRPr="00B1364C" w:rsidRDefault="0044107E" w:rsidP="00034595">
            <w:pPr>
              <w:pStyle w:val="TableContents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Przynajmniej jeden analizator z funkcją analizy płynów z jam ciała, w tym płynu mózgowo-rdzeniowego, bez konieczności stosowania dodatkowych odczynników i  bez dodatkowych procedur przygotowujących próbkę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75A4B" w14:textId="166D76A6" w:rsidR="0044107E" w:rsidRPr="00B1364C" w:rsidRDefault="0044107E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FC9B0" w14:textId="77777777" w:rsidR="0044107E" w:rsidRPr="00B1364C" w:rsidRDefault="0044107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7E" w:rsidRPr="00B1364C" w14:paraId="47B313A6" w14:textId="77777777" w:rsidTr="00077FF8">
        <w:tc>
          <w:tcPr>
            <w:tcW w:w="5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58B6" w14:textId="49E4EB4C" w:rsidR="0044107E" w:rsidRPr="00B1364C" w:rsidRDefault="0044107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4F39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BDCC4" w14:textId="7E99CBDB" w:rsidR="0044107E" w:rsidRPr="0044107E" w:rsidRDefault="0044107E" w:rsidP="00034595">
            <w:pPr>
              <w:pStyle w:val="TableContents"/>
              <w:rPr>
                <w:rFonts w:ascii="Arial" w:hAnsi="Arial" w:cs="Arial"/>
                <w:bCs/>
                <w:sz w:val="20"/>
                <w:szCs w:val="20"/>
              </w:rPr>
            </w:pPr>
            <w:r w:rsidRPr="004F39C9">
              <w:rPr>
                <w:rFonts w:ascii="Arial" w:hAnsi="Arial" w:cs="Arial"/>
                <w:bCs/>
                <w:sz w:val="20"/>
                <w:szCs w:val="20"/>
              </w:rPr>
              <w:t xml:space="preserve">Dostarczenie systemu podtrzymywania zasilania UPS </w:t>
            </w:r>
            <w:r w:rsidR="009F31B1" w:rsidRPr="004F39C9">
              <w:t xml:space="preserve"> </w:t>
            </w:r>
            <w:r w:rsidR="002860EA" w:rsidRPr="004F39C9">
              <w:t>(</w:t>
            </w:r>
            <w:r w:rsidR="009F31B1" w:rsidRPr="004F39C9">
              <w:rPr>
                <w:rFonts w:ascii="Arial" w:hAnsi="Arial" w:cs="Arial"/>
                <w:bCs/>
                <w:sz w:val="20"/>
                <w:szCs w:val="20"/>
              </w:rPr>
              <w:t>czas podtrzymania zasilania minimum 20 minut)</w:t>
            </w:r>
            <w:r w:rsidR="002860EA" w:rsidRPr="004F39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F39C9">
              <w:rPr>
                <w:rFonts w:ascii="Arial" w:hAnsi="Arial" w:cs="Arial"/>
                <w:bCs/>
                <w:sz w:val="20"/>
                <w:szCs w:val="20"/>
              </w:rPr>
              <w:t>dla obu analizatorów oraz klimatyzatora do pomieszczenia  o poj. ok. 70 m3 montowanego na ścianie, typu inwerter.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09D8" w14:textId="5334A4D1" w:rsidR="0044107E" w:rsidRPr="00B1364C" w:rsidRDefault="0044107E" w:rsidP="00A524D9">
            <w:pPr>
              <w:pStyle w:val="TableContents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07E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1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8E9F" w14:textId="6E23ABBB" w:rsidR="0044107E" w:rsidRPr="00B1364C" w:rsidRDefault="0044107E" w:rsidP="0003459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E3EBE" w14:textId="4EBC756C" w:rsidR="00C12F34" w:rsidRPr="00B1364C" w:rsidRDefault="00034595" w:rsidP="00C12F34">
      <w:pPr>
        <w:rPr>
          <w:rFonts w:ascii="Arial" w:hAnsi="Arial" w:cs="Arial"/>
          <w:vanish/>
          <w:sz w:val="20"/>
          <w:szCs w:val="20"/>
        </w:rPr>
      </w:pPr>
      <w:r w:rsidRPr="00B1364C">
        <w:rPr>
          <w:rFonts w:ascii="Arial" w:hAnsi="Arial" w:cs="Arial"/>
          <w:vanish/>
          <w:sz w:val="20"/>
          <w:szCs w:val="20"/>
        </w:rPr>
        <w:br w:type="textWrapping" w:clear="all"/>
      </w:r>
    </w:p>
    <w:p w14:paraId="3BFAC347" w14:textId="77777777" w:rsidR="00C12F34" w:rsidRPr="00B1364C" w:rsidRDefault="00C12F34" w:rsidP="00C12F34">
      <w:pPr>
        <w:pStyle w:val="Standard"/>
        <w:rPr>
          <w:rFonts w:ascii="Arial" w:hAnsi="Arial" w:cs="Arial"/>
          <w:sz w:val="20"/>
          <w:szCs w:val="20"/>
        </w:rPr>
      </w:pPr>
    </w:p>
    <w:p w14:paraId="1E223C48" w14:textId="77777777" w:rsidR="00957DD0" w:rsidRPr="00B1364C" w:rsidRDefault="00C12F34" w:rsidP="00C12F34">
      <w:pPr>
        <w:pStyle w:val="Standard"/>
        <w:rPr>
          <w:rFonts w:ascii="Arial" w:hAnsi="Arial" w:cs="Arial"/>
          <w:b/>
          <w:sz w:val="20"/>
          <w:szCs w:val="20"/>
        </w:rPr>
      </w:pPr>
      <w:r w:rsidRPr="00B1364C">
        <w:rPr>
          <w:rFonts w:ascii="Arial" w:hAnsi="Arial" w:cs="Arial"/>
          <w:b/>
          <w:sz w:val="20"/>
          <w:szCs w:val="20"/>
        </w:rPr>
        <w:t xml:space="preserve"> </w:t>
      </w:r>
    </w:p>
    <w:p w14:paraId="190DC85D" w14:textId="5337E980" w:rsidR="00C162E0" w:rsidRDefault="00C162E0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2305AC24" w14:textId="2BA9B659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28C542EF" w14:textId="32A5930E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15075DD3" w14:textId="56A7240B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651EA345" w14:textId="636A6FC5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054ED361" w14:textId="3C0FD88D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46F3686C" w14:textId="02F9D0DA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44CDF7F6" w14:textId="2CAE7E20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3D294F5E" w14:textId="74D69666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6754AB4F" w14:textId="363CD10A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562C3038" w14:textId="7842A809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30355D5A" w14:textId="0A4B17BF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7DDAA9E3" w14:textId="48B46FD0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4D324C43" w14:textId="1DA48E0B" w:rsidR="00E07C2B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4CE9FE75" w14:textId="77777777" w:rsidR="00E07C2B" w:rsidRPr="00B1364C" w:rsidRDefault="00E07C2B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p w14:paraId="39E3CA2C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278893A6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1A5C7A30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678D1709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2DD7FF76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6BCA102C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179DBD9B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50CAF78B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057F49D3" w14:textId="6D2E9F38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309F218E" w14:textId="63D701F3" w:rsidR="002860EA" w:rsidRDefault="002860E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4A72BE6A" w14:textId="2EFFBB01" w:rsidR="002860EA" w:rsidRDefault="002860E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23B5EEAE" w14:textId="15925078" w:rsidR="002860EA" w:rsidRDefault="002860E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2925DB78" w14:textId="2C615633" w:rsidR="002860EA" w:rsidRDefault="002860E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2D34A092" w14:textId="77777777" w:rsidR="002860EA" w:rsidRDefault="002860E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5054F157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62685C00" w14:textId="63C091BF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6DA43C7A" w14:textId="77777777" w:rsidR="009F31B1" w:rsidRDefault="009F31B1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4B51961F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52C4D819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60AFE9AE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5F2D9246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3843D7C6" w14:textId="77777777" w:rsidR="00930C8A" w:rsidRDefault="00930C8A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sz w:val="20"/>
          <w:szCs w:val="20"/>
          <w:lang w:eastAsia="ar-SA"/>
        </w:rPr>
      </w:pPr>
    </w:p>
    <w:p w14:paraId="40CC5899" w14:textId="7251695C" w:rsidR="00C162E0" w:rsidRPr="00930C8A" w:rsidRDefault="00C37F24" w:rsidP="00C162E0">
      <w:pPr>
        <w:autoSpaceDN/>
        <w:spacing w:line="100" w:lineRule="atLeast"/>
        <w:rPr>
          <w:rFonts w:ascii="Arial" w:eastAsia="Courier New" w:hAnsi="Arial" w:cs="Arial"/>
          <w:b/>
          <w:kern w:val="2"/>
          <w:lang w:eastAsia="ar-SA"/>
        </w:rPr>
      </w:pPr>
      <w:r w:rsidRPr="00930C8A">
        <w:rPr>
          <w:rFonts w:ascii="Arial" w:eastAsia="Courier New" w:hAnsi="Arial" w:cs="Arial"/>
          <w:b/>
          <w:kern w:val="2"/>
          <w:lang w:eastAsia="ar-SA"/>
        </w:rPr>
        <w:lastRenderedPageBreak/>
        <w:t xml:space="preserve">C. </w:t>
      </w:r>
      <w:r w:rsidR="00C162E0" w:rsidRPr="00930C8A">
        <w:rPr>
          <w:rFonts w:ascii="Arial" w:eastAsia="Courier New" w:hAnsi="Arial" w:cs="Arial"/>
          <w:b/>
          <w:kern w:val="2"/>
          <w:lang w:eastAsia="ar-SA"/>
        </w:rPr>
        <w:t xml:space="preserve">Serwis gwarancyjny na czas trwania umowy, szkolenia. </w:t>
      </w:r>
    </w:p>
    <w:p w14:paraId="7A6FC3FD" w14:textId="77777777" w:rsidR="00957DD0" w:rsidRPr="00B1364C" w:rsidRDefault="00957DD0" w:rsidP="00C162E0">
      <w:pPr>
        <w:autoSpaceDN/>
        <w:spacing w:line="100" w:lineRule="atLeast"/>
        <w:rPr>
          <w:rFonts w:ascii="Arial" w:eastAsia="Courier New" w:hAnsi="Arial" w:cs="Arial"/>
          <w:b/>
          <w:color w:val="FF0000"/>
          <w:kern w:val="2"/>
          <w:sz w:val="20"/>
          <w:szCs w:val="20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543"/>
        <w:gridCol w:w="4111"/>
      </w:tblGrid>
      <w:tr w:rsidR="00C162E0" w:rsidRPr="00B1364C" w14:paraId="49F31A95" w14:textId="77777777" w:rsidTr="00901FF2">
        <w:tc>
          <w:tcPr>
            <w:tcW w:w="675" w:type="dxa"/>
          </w:tcPr>
          <w:p w14:paraId="2CBEBC05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529" w:type="dxa"/>
          </w:tcPr>
          <w:p w14:paraId="2C3FD014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Parametr</w:t>
            </w:r>
          </w:p>
          <w:p w14:paraId="271E54F3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51ADC545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4111" w:type="dxa"/>
          </w:tcPr>
          <w:p w14:paraId="1275BD7D" w14:textId="1582A0AA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Parametr oferowany</w:t>
            </w:r>
            <w:r w:rsidR="00C82622"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( wypełnia Wykonawca)</w:t>
            </w:r>
          </w:p>
        </w:tc>
      </w:tr>
      <w:tr w:rsidR="00C634F1" w:rsidRPr="00B1364C" w14:paraId="03D5B2EC" w14:textId="77777777" w:rsidTr="00901FF2">
        <w:tc>
          <w:tcPr>
            <w:tcW w:w="675" w:type="dxa"/>
          </w:tcPr>
          <w:p w14:paraId="0E4FAC7C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529" w:type="dxa"/>
          </w:tcPr>
          <w:p w14:paraId="2198C92C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Okres gwarancji</w:t>
            </w: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na urządzenia, wyposażenie, akcesoria liczony od daty podpisania protokołu zdawczo-odbiorczego przez obie strony</w:t>
            </w:r>
          </w:p>
        </w:tc>
        <w:tc>
          <w:tcPr>
            <w:tcW w:w="3543" w:type="dxa"/>
          </w:tcPr>
          <w:p w14:paraId="7D6A5254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min. 36 m-</w:t>
            </w:r>
            <w:proofErr w:type="spellStart"/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cy</w:t>
            </w:r>
            <w:proofErr w:type="spellEnd"/>
          </w:p>
          <w:p w14:paraId="72E56D4E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14:paraId="669F2EDD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0F1E911D" w14:textId="77777777" w:rsidTr="00901FF2">
        <w:tc>
          <w:tcPr>
            <w:tcW w:w="675" w:type="dxa"/>
          </w:tcPr>
          <w:p w14:paraId="383DCB05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529" w:type="dxa"/>
          </w:tcPr>
          <w:p w14:paraId="79F5E7D7" w14:textId="776A9CBE" w:rsidR="00C162E0" w:rsidRDefault="0030163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- </w:t>
            </w:r>
            <w:r w:rsidR="00C162E0"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Czas reakcji</w:t>
            </w:r>
            <w:r w:rsidR="00C162E0"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: przyjęcie zgłoszenia - podjęcie naprawy w okresie gwarancji</w:t>
            </w:r>
          </w:p>
          <w:p w14:paraId="54AECF5D" w14:textId="77777777" w:rsidR="00301635" w:rsidRDefault="0030163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  <w:p w14:paraId="694B08FF" w14:textId="77777777" w:rsidR="00301635" w:rsidRDefault="0030163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  <w:p w14:paraId="35A25D01" w14:textId="4FE015C0" w:rsidR="00301635" w:rsidRPr="00B1364C" w:rsidRDefault="0030163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- uzyskiwanie telefonicznych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porad technicznych</w:t>
            </w:r>
          </w:p>
        </w:tc>
        <w:tc>
          <w:tcPr>
            <w:tcW w:w="3543" w:type="dxa"/>
          </w:tcPr>
          <w:p w14:paraId="30D6AF34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24 godziny w dni robocze, tj. </w:t>
            </w:r>
            <w:proofErr w:type="spellStart"/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pn</w:t>
            </w:r>
            <w:proofErr w:type="spellEnd"/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pt</w:t>
            </w:r>
            <w:proofErr w:type="spellEnd"/>
            <w:r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, z wyłączeniem dni ustawowo wolnych od pracy</w:t>
            </w: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.</w:t>
            </w:r>
          </w:p>
          <w:p w14:paraId="018A3D11" w14:textId="77777777" w:rsidR="00301635" w:rsidRDefault="00301635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370C2E70" w14:textId="061C2A2A" w:rsidR="00C162E0" w:rsidRPr="00301635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Kontakt telefoniczny z serwisem –</w:t>
            </w:r>
            <w:proofErr w:type="spellStart"/>
            <w:r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call</w:t>
            </w:r>
            <w:proofErr w:type="spellEnd"/>
            <w:r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center</w:t>
            </w:r>
            <w:proofErr w:type="spellEnd"/>
            <w:r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- 7 dni w tygodniu 24 -godziny</w:t>
            </w:r>
          </w:p>
          <w:p w14:paraId="695E62A4" w14:textId="77777777" w:rsidR="001C3658" w:rsidRPr="00B1364C" w:rsidRDefault="001C3658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</w:tcPr>
          <w:p w14:paraId="64FB1341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45FE8809" w14:textId="77777777" w:rsidTr="00901FF2">
        <w:tc>
          <w:tcPr>
            <w:tcW w:w="675" w:type="dxa"/>
          </w:tcPr>
          <w:p w14:paraId="22B1B99D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9" w:type="dxa"/>
          </w:tcPr>
          <w:p w14:paraId="172A78BB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Maksymalny czas</w:t>
            </w: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niezbędny do usunięcia awarii od czasu lokalizacji i zgłoszenia uszkodzenia w okresie gwarancji</w:t>
            </w:r>
          </w:p>
          <w:p w14:paraId="5366565B" w14:textId="77777777" w:rsidR="001C3658" w:rsidRPr="00B1364C" w:rsidRDefault="001C3658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180BB249" w14:textId="77777777" w:rsidR="00C162E0" w:rsidRPr="00B1364C" w:rsidRDefault="00957DD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5</w:t>
            </w:r>
            <w:r w:rsidR="00C162E0"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dni robocze tj. </w:t>
            </w:r>
            <w:proofErr w:type="spellStart"/>
            <w:r w:rsidR="00C162E0"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pn</w:t>
            </w:r>
            <w:proofErr w:type="spellEnd"/>
            <w:r w:rsidR="00C162E0"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="00C162E0"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pt</w:t>
            </w:r>
            <w:proofErr w:type="spellEnd"/>
            <w:r w:rsidR="00C162E0" w:rsidRPr="00301635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, z wyłączeniem dni ustawowo wolnych od pracy</w:t>
            </w:r>
          </w:p>
        </w:tc>
        <w:tc>
          <w:tcPr>
            <w:tcW w:w="4111" w:type="dxa"/>
          </w:tcPr>
          <w:p w14:paraId="13C34A1A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55582452" w14:textId="77777777" w:rsidTr="00901FF2">
        <w:tc>
          <w:tcPr>
            <w:tcW w:w="675" w:type="dxa"/>
          </w:tcPr>
          <w:p w14:paraId="50B58AC6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529" w:type="dxa"/>
          </w:tcPr>
          <w:p w14:paraId="5F99AF09" w14:textId="66C92D8C" w:rsidR="00C162E0" w:rsidRPr="00B1364C" w:rsidRDefault="009C7034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Maksymalna </w:t>
            </w:r>
            <w:r w:rsidR="00C162E0"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 liczba</w:t>
            </w:r>
            <w:r w:rsidR="00C162E0"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napraw powodująca wymianę podzespołu na nowy w okresie umowy</w:t>
            </w:r>
          </w:p>
          <w:p w14:paraId="25DCD5B2" w14:textId="77777777" w:rsidR="001C3658" w:rsidRPr="00B1364C" w:rsidRDefault="001C3658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23FED6F2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11" w:type="dxa"/>
          </w:tcPr>
          <w:p w14:paraId="0288CE1F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2A3827E7" w14:textId="77777777" w:rsidTr="00901FF2">
        <w:tc>
          <w:tcPr>
            <w:tcW w:w="675" w:type="dxa"/>
          </w:tcPr>
          <w:p w14:paraId="31764C50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529" w:type="dxa"/>
          </w:tcPr>
          <w:p w14:paraId="225A6079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01635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Wstawienie urządzenia zastępczego </w:t>
            </w:r>
            <w:r w:rsidR="0056776F"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o porównywalnych parametrach </w:t>
            </w: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na czas trwania naprawy warsztatowej w serwisie, </w:t>
            </w:r>
            <w:r w:rsidRPr="00B1364C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trwającej dłużej niż </w:t>
            </w:r>
            <w:r w:rsidR="0056776F" w:rsidRPr="00B1364C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>5</w:t>
            </w:r>
            <w:r w:rsidRPr="00B1364C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zh-CN"/>
              </w:rPr>
              <w:t xml:space="preserve"> dni</w:t>
            </w:r>
            <w:r w:rsidRPr="00B1364C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 </w:t>
            </w:r>
            <w:r w:rsidR="0056776F" w:rsidRPr="00B1364C">
              <w:rPr>
                <w:rFonts w:ascii="Arial" w:eastAsia="Times New Roman" w:hAnsi="Arial" w:cs="Arial"/>
                <w:kern w:val="2"/>
                <w:sz w:val="20"/>
                <w:szCs w:val="20"/>
                <w:lang w:eastAsia="zh-CN"/>
              </w:rPr>
              <w:t xml:space="preserve">( wstawienie w 6 – tym dniu od zgłoszenia awarii) </w:t>
            </w: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na koszt Wykonawcy ( oprócz urządzeń/ elementów urządzeń zamocowanych na stałe)</w:t>
            </w:r>
          </w:p>
          <w:p w14:paraId="0033B968" w14:textId="77777777" w:rsidR="001C3658" w:rsidRPr="00B1364C" w:rsidRDefault="001C3658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5B5C8E24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111" w:type="dxa"/>
          </w:tcPr>
          <w:p w14:paraId="08C5E03D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4D2E46BA" w14:textId="77777777" w:rsidTr="00901FF2">
        <w:tc>
          <w:tcPr>
            <w:tcW w:w="675" w:type="dxa"/>
          </w:tcPr>
          <w:p w14:paraId="475F950C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529" w:type="dxa"/>
          </w:tcPr>
          <w:p w14:paraId="38E5B5D1" w14:textId="5B93C168" w:rsidR="00C162E0" w:rsidRPr="00B1364C" w:rsidRDefault="00F04F94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Liczba </w:t>
            </w:r>
            <w:r w:rsidR="00C162E0" w:rsidRPr="008E25DB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 przeglądów</w:t>
            </w:r>
            <w:r w:rsidR="00C162E0"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okresowych w siedzibie Zamawiającego, </w:t>
            </w:r>
            <w:r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na koszt Wykonawcy</w:t>
            </w:r>
          </w:p>
          <w:p w14:paraId="5F7CDF34" w14:textId="77777777" w:rsidR="001C3658" w:rsidRPr="00B1364C" w:rsidRDefault="001C3658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548BA448" w14:textId="68E3D154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color w:val="0070C0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1 x w roku </w:t>
            </w:r>
            <w:r w:rsidR="0056776F"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lub</w:t>
            </w: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zgodnie z zaleceniami producenta</w:t>
            </w:r>
            <w:r w:rsidR="000D2BEE"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4111" w:type="dxa"/>
          </w:tcPr>
          <w:p w14:paraId="0C2A488F" w14:textId="06E2628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30D96772" w14:textId="77777777" w:rsidTr="00901FF2">
        <w:tc>
          <w:tcPr>
            <w:tcW w:w="675" w:type="dxa"/>
          </w:tcPr>
          <w:p w14:paraId="035C30EE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529" w:type="dxa"/>
          </w:tcPr>
          <w:p w14:paraId="3BAC9F49" w14:textId="77777777" w:rsidR="005219D2" w:rsidRPr="008E25DB" w:rsidRDefault="00A75E44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- </w:t>
            </w:r>
            <w:r w:rsidR="00C162E0" w:rsidRPr="008E25DB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Autoryzowany serwis gwarancyjny</w:t>
            </w:r>
            <w:r w:rsidR="00C162E0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, </w:t>
            </w:r>
          </w:p>
          <w:p w14:paraId="02CDC865" w14:textId="7CC8BAA1" w:rsidR="006742C7" w:rsidRPr="008E25DB" w:rsidRDefault="006742C7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2B8D8B6E" w14:textId="486F3340" w:rsidR="00C162E0" w:rsidRPr="008E25DB" w:rsidRDefault="00A75E44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- </w:t>
            </w:r>
            <w:r w:rsidR="00C162E0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ich siedziba, sposób kontaktu ( tel., fax, e-mail).</w:t>
            </w:r>
          </w:p>
          <w:p w14:paraId="69A0BD55" w14:textId="77777777" w:rsidR="005219D2" w:rsidRPr="008E25DB" w:rsidRDefault="005219D2" w:rsidP="00C162E0">
            <w:pPr>
              <w:autoSpaceDN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02AD267" w14:textId="68679A8B" w:rsidR="00C162E0" w:rsidRPr="008E25DB" w:rsidRDefault="00A75E44" w:rsidP="00C162E0">
            <w:pPr>
              <w:autoSpaceDN/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  <w:r w:rsidRPr="008E25D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162E0" w:rsidRPr="008E25DB">
              <w:rPr>
                <w:rFonts w:ascii="Arial" w:hAnsi="Arial" w:cs="Arial"/>
                <w:sz w:val="20"/>
                <w:szCs w:val="20"/>
              </w:rPr>
              <w:t xml:space="preserve">Dostępność serwisu – możliwość zgłaszania awarii oraz uzyskania telefonicznie porady technicznej w dni robocze. </w:t>
            </w:r>
          </w:p>
          <w:p w14:paraId="35D6A949" w14:textId="77777777" w:rsidR="00C162E0" w:rsidRPr="008E25DB" w:rsidRDefault="00C162E0" w:rsidP="00C162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936B5" w14:textId="0360A006" w:rsidR="00C162E0" w:rsidRPr="008E25DB" w:rsidRDefault="00A75E44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- </w:t>
            </w:r>
            <w:r w:rsidR="00C162E0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Dołączyć certyfikat o autoryzacji serwisowej</w:t>
            </w:r>
            <w:r w:rsidR="0047289F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dla </w:t>
            </w:r>
            <w:r w:rsidR="0047289F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lastRenderedPageBreak/>
              <w:t xml:space="preserve">oferowanych modeli analizatorów, </w:t>
            </w:r>
          </w:p>
          <w:p w14:paraId="5324616B" w14:textId="77777777" w:rsidR="009C0316" w:rsidRPr="00B1364C" w:rsidRDefault="009C0316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35BA3165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  <w:p w14:paraId="4305BC45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5E10F75D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podać</w:t>
            </w:r>
          </w:p>
          <w:p w14:paraId="4BEEA66B" w14:textId="77777777" w:rsidR="00526D3D" w:rsidRPr="00B1364C" w:rsidRDefault="00526D3D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10093732" w14:textId="77777777" w:rsidR="00456368" w:rsidRPr="00B1364C" w:rsidRDefault="00456368" w:rsidP="00456368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  <w:p w14:paraId="47DF62B6" w14:textId="77777777" w:rsidR="005219D2" w:rsidRPr="00B1364C" w:rsidRDefault="005219D2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63D50C6B" w14:textId="77777777" w:rsidR="005219D2" w:rsidRPr="00B1364C" w:rsidRDefault="005219D2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1D7330F0" w14:textId="7F4A47B3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color w:val="0070C0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dołączyć</w:t>
            </w:r>
          </w:p>
        </w:tc>
        <w:tc>
          <w:tcPr>
            <w:tcW w:w="4111" w:type="dxa"/>
          </w:tcPr>
          <w:p w14:paraId="67292766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320F7C65" w14:textId="77777777" w:rsidTr="00901FF2">
        <w:tc>
          <w:tcPr>
            <w:tcW w:w="675" w:type="dxa"/>
          </w:tcPr>
          <w:p w14:paraId="1F624FC4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529" w:type="dxa"/>
          </w:tcPr>
          <w:p w14:paraId="199AD365" w14:textId="77777777" w:rsidR="00206EB5" w:rsidRPr="008E25DB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3C2DA3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Uruchomienie urządzeń</w:t>
            </w:r>
            <w:r w:rsidRPr="003C2DA3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i </w:t>
            </w:r>
            <w:r w:rsidRPr="003C2DA3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przeprowadzenie szkolenia </w:t>
            </w:r>
            <w:r w:rsidRPr="003C2DA3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dla </w:t>
            </w:r>
            <w:r w:rsidR="00BA7BC0" w:rsidRPr="004C001D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 xml:space="preserve">8 ( </w:t>
            </w:r>
            <w:r w:rsidR="00952192" w:rsidRPr="004C001D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ośmiu</w:t>
            </w:r>
            <w:r w:rsidR="00BA7BC0" w:rsidRPr="004C001D">
              <w:rPr>
                <w:rFonts w:ascii="Arial" w:eastAsia="Courier New" w:hAnsi="Arial" w:cs="Arial"/>
                <w:b/>
                <w:bCs/>
                <w:kern w:val="2"/>
                <w:sz w:val="20"/>
                <w:szCs w:val="20"/>
                <w:lang w:eastAsia="ar-SA"/>
              </w:rPr>
              <w:t>) diagnostyków</w:t>
            </w:r>
            <w:r w:rsidR="00BA7BC0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laboratoryjnych 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użytkując</w:t>
            </w:r>
            <w:r w:rsidR="00952192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ych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przedmiot zamówienia, w zakresie instalacji, obsługi i racjonalnej eksploatacji sprzętu</w:t>
            </w:r>
            <w:r w:rsidR="0026037A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oraz konserwacji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w siedzibie Zamawiającego</w:t>
            </w:r>
            <w:r w:rsidR="00206EB5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.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</w:p>
          <w:p w14:paraId="63AC7E37" w14:textId="77777777" w:rsidR="00206EB5" w:rsidRPr="008E25DB" w:rsidRDefault="00206EB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Wystawienie stosownych zaświadczeń (certyfikatów) z przeprowadzonych szkoleń uczestnikom szkolenia.</w:t>
            </w:r>
          </w:p>
          <w:p w14:paraId="6B72EA7B" w14:textId="77777777" w:rsidR="00206EB5" w:rsidRPr="00B1364C" w:rsidRDefault="00206EB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  <w:p w14:paraId="329A5D1B" w14:textId="61A9C298" w:rsidR="00206EB5" w:rsidRPr="00B1364C" w:rsidRDefault="00206EB5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66F2A85A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color w:val="0070C0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111" w:type="dxa"/>
          </w:tcPr>
          <w:p w14:paraId="063172D8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59F32C0F" w14:textId="77777777" w:rsidTr="003E74EF">
        <w:trPr>
          <w:trHeight w:val="1921"/>
        </w:trPr>
        <w:tc>
          <w:tcPr>
            <w:tcW w:w="675" w:type="dxa"/>
          </w:tcPr>
          <w:p w14:paraId="172403D0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529" w:type="dxa"/>
          </w:tcPr>
          <w:p w14:paraId="5BB30339" w14:textId="77777777" w:rsidR="00C162E0" w:rsidRPr="008E25DB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Paszport techniczny</w:t>
            </w:r>
            <w:r w:rsidR="003E74EF" w:rsidRPr="008E25DB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 -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w języku polskim ( dopuszczon</w:t>
            </w:r>
            <w:r w:rsidR="003E74EF"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y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na nośniku elektronicznym) </w:t>
            </w:r>
            <w:r w:rsidRPr="008E25DB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przy odbiorze – dotyczy analizatorów.</w:t>
            </w:r>
          </w:p>
          <w:p w14:paraId="7D8F988A" w14:textId="77777777" w:rsidR="000D2BEE" w:rsidRPr="008E25DB" w:rsidRDefault="000D2BEE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08DBE97C" w14:textId="57392F13" w:rsidR="003E74EF" w:rsidRPr="008E25DB" w:rsidRDefault="003E74EF" w:rsidP="003E74EF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E25DB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Instrukcje</w:t>
            </w:r>
            <w:r w:rsidRPr="008E25DB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 xml:space="preserve"> obsługi i konserwacji,  certyfikaty*, w języku polskim ( dopuszczone na nośniku elektronicznym) </w:t>
            </w:r>
            <w:r w:rsidRPr="008E25DB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przy odbiorze – dotyczy analizatorów.</w:t>
            </w:r>
          </w:p>
          <w:p w14:paraId="7798FD8E" w14:textId="627DBF00" w:rsidR="003E74EF" w:rsidRPr="00A62DB9" w:rsidRDefault="003E74EF" w:rsidP="003E74EF">
            <w:pPr>
              <w:autoSpaceDN/>
              <w:spacing w:line="100" w:lineRule="atLeast"/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A62DB9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 xml:space="preserve">*- </w:t>
            </w:r>
            <w:r w:rsidR="00A62DB9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j</w:t>
            </w:r>
            <w:r w:rsidRPr="00A62DB9">
              <w:rPr>
                <w:rFonts w:ascii="Arial" w:eastAsia="Courier New" w:hAnsi="Arial" w:cs="Arial"/>
                <w:bCs/>
                <w:kern w:val="2"/>
                <w:sz w:val="20"/>
                <w:szCs w:val="20"/>
                <w:lang w:eastAsia="ar-SA"/>
              </w:rPr>
              <w:t>eśli dotyczy</w:t>
            </w:r>
          </w:p>
          <w:p w14:paraId="434423AD" w14:textId="77777777" w:rsidR="003E74EF" w:rsidRPr="00B1364C" w:rsidRDefault="003E74EF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69ACD996" w14:textId="77777777" w:rsidR="00C162E0" w:rsidRPr="00B1364C" w:rsidRDefault="00C162E0" w:rsidP="00C162E0">
            <w:pPr>
              <w:autoSpaceDN/>
              <w:spacing w:line="100" w:lineRule="atLeast"/>
              <w:ind w:left="708" w:hanging="708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  <w:p w14:paraId="3734AFC9" w14:textId="77777777" w:rsidR="002C7BB8" w:rsidRPr="00B1364C" w:rsidRDefault="002C7BB8" w:rsidP="00C162E0">
            <w:pPr>
              <w:autoSpaceDN/>
              <w:spacing w:line="100" w:lineRule="atLeast"/>
              <w:ind w:left="708" w:hanging="708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276F9C83" w14:textId="77777777" w:rsidR="002C7BB8" w:rsidRPr="00B1364C" w:rsidRDefault="002C7BB8" w:rsidP="00C162E0">
            <w:pPr>
              <w:autoSpaceDN/>
              <w:spacing w:line="100" w:lineRule="atLeast"/>
              <w:ind w:left="708" w:hanging="708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06720BC0" w14:textId="77777777" w:rsidR="00A62DB9" w:rsidRDefault="00A62DB9" w:rsidP="00C162E0">
            <w:pPr>
              <w:autoSpaceDN/>
              <w:spacing w:line="100" w:lineRule="atLeast"/>
              <w:ind w:left="708" w:hanging="708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</w:p>
          <w:p w14:paraId="28197DB0" w14:textId="0D155532" w:rsidR="002C7BB8" w:rsidRPr="00B1364C" w:rsidRDefault="002C7BB8" w:rsidP="00C162E0">
            <w:pPr>
              <w:autoSpaceDN/>
              <w:spacing w:line="100" w:lineRule="atLeast"/>
              <w:ind w:left="708" w:hanging="708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111" w:type="dxa"/>
          </w:tcPr>
          <w:p w14:paraId="74F79A9B" w14:textId="60397B25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  <w:tr w:rsidR="00C634F1" w:rsidRPr="00B1364C" w14:paraId="72B59304" w14:textId="77777777" w:rsidTr="00901FF2">
        <w:tc>
          <w:tcPr>
            <w:tcW w:w="675" w:type="dxa"/>
          </w:tcPr>
          <w:p w14:paraId="60EE301C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529" w:type="dxa"/>
          </w:tcPr>
          <w:p w14:paraId="2CB89B42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  <w:t>Wykonawca zapewni serwis klimatyzatorów zgodnie z zaleceniami producenta na własny koszt</w:t>
            </w:r>
          </w:p>
          <w:p w14:paraId="4128FAD5" w14:textId="77777777" w:rsidR="00213C80" w:rsidRPr="00B1364C" w:rsidRDefault="00213C80" w:rsidP="00C162E0">
            <w:pPr>
              <w:autoSpaceDN/>
              <w:spacing w:line="100" w:lineRule="atLeast"/>
              <w:rPr>
                <w:rFonts w:ascii="Arial" w:eastAsia="Courier New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3543" w:type="dxa"/>
          </w:tcPr>
          <w:p w14:paraId="5C2B9EA2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111" w:type="dxa"/>
          </w:tcPr>
          <w:p w14:paraId="1071A437" w14:textId="77777777" w:rsidR="00C162E0" w:rsidRPr="00B1364C" w:rsidRDefault="00C162E0" w:rsidP="00C162E0">
            <w:pPr>
              <w:autoSpaceDN/>
              <w:spacing w:line="100" w:lineRule="atLeast"/>
              <w:rPr>
                <w:rFonts w:ascii="Arial" w:eastAsia="Courier New" w:hAnsi="Arial" w:cs="Arial"/>
                <w:color w:val="0070C0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3AD5F3C5" w14:textId="77777777" w:rsidR="00C162E0" w:rsidRPr="00B1364C" w:rsidRDefault="00C162E0" w:rsidP="00C162E0">
      <w:pPr>
        <w:autoSpaceDN/>
        <w:spacing w:line="100" w:lineRule="atLeast"/>
        <w:rPr>
          <w:rFonts w:ascii="Arial" w:eastAsia="Courier New" w:hAnsi="Arial" w:cs="Arial"/>
          <w:color w:val="0070C0"/>
          <w:kern w:val="2"/>
          <w:sz w:val="20"/>
          <w:szCs w:val="20"/>
          <w:lang w:eastAsia="ar-SA"/>
        </w:rPr>
      </w:pPr>
    </w:p>
    <w:p w14:paraId="3CF59506" w14:textId="77777777" w:rsidR="00C162E0" w:rsidRPr="00B1364C" w:rsidRDefault="00C162E0" w:rsidP="00C162E0">
      <w:pPr>
        <w:autoSpaceDN/>
        <w:spacing w:line="100" w:lineRule="atLeast"/>
        <w:rPr>
          <w:rFonts w:ascii="Arial" w:eastAsia="Courier New" w:hAnsi="Arial" w:cs="Arial"/>
          <w:kern w:val="2"/>
          <w:sz w:val="20"/>
          <w:szCs w:val="20"/>
          <w:lang w:eastAsia="ar-SA"/>
        </w:rPr>
      </w:pPr>
    </w:p>
    <w:p w14:paraId="3462D375" w14:textId="77777777" w:rsidR="00C162E0" w:rsidRPr="00B1364C" w:rsidRDefault="00C162E0" w:rsidP="00C162E0">
      <w:pPr>
        <w:autoSpaceDN/>
        <w:spacing w:line="100" w:lineRule="atLeast"/>
        <w:rPr>
          <w:rFonts w:ascii="Arial" w:eastAsia="Courier New" w:hAnsi="Arial" w:cs="Arial"/>
          <w:kern w:val="2"/>
          <w:sz w:val="20"/>
          <w:szCs w:val="20"/>
          <w:lang w:eastAsia="ar-SA"/>
        </w:rPr>
      </w:pPr>
    </w:p>
    <w:p w14:paraId="4E5705E5" w14:textId="77777777" w:rsidR="00C162E0" w:rsidRPr="00B1364C" w:rsidRDefault="00C162E0" w:rsidP="00C162E0">
      <w:pPr>
        <w:autoSpaceDN/>
        <w:ind w:left="720"/>
        <w:jc w:val="center"/>
        <w:rPr>
          <w:rFonts w:ascii="Arial" w:eastAsia="SimSun" w:hAnsi="Arial" w:cs="Arial"/>
          <w:b/>
          <w:bCs/>
          <w:iCs/>
          <w:kern w:val="0"/>
          <w:sz w:val="20"/>
          <w:szCs w:val="20"/>
          <w:lang w:eastAsia="zh-CN"/>
        </w:rPr>
      </w:pPr>
    </w:p>
    <w:p w14:paraId="7B8A0C96" w14:textId="183635B4" w:rsidR="00C162E0" w:rsidRDefault="00C162E0" w:rsidP="00C162E0">
      <w:pPr>
        <w:widowControl/>
        <w:suppressAutoHyphens w:val="0"/>
        <w:autoSpaceDN/>
        <w:spacing w:after="200" w:line="276" w:lineRule="auto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14:paraId="72B6E625" w14:textId="6DA81CA3" w:rsidR="00A62DB9" w:rsidRDefault="00A62DB9" w:rsidP="00C162E0">
      <w:pPr>
        <w:widowControl/>
        <w:suppressAutoHyphens w:val="0"/>
        <w:autoSpaceDN/>
        <w:spacing w:after="200" w:line="276" w:lineRule="auto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14:paraId="655F9B83" w14:textId="77777777" w:rsidR="00A62DB9" w:rsidRPr="00B1364C" w:rsidRDefault="00A62DB9" w:rsidP="00C162E0">
      <w:pPr>
        <w:widowControl/>
        <w:suppressAutoHyphens w:val="0"/>
        <w:autoSpaceDN/>
        <w:spacing w:after="200" w:line="276" w:lineRule="auto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</w:p>
    <w:p w14:paraId="7A11D3FE" w14:textId="77777777" w:rsidR="00C162E0" w:rsidRPr="00B1364C" w:rsidRDefault="00C162E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18FEC112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00418485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6C857F89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587AA4D4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74123D31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7AC27B61" w14:textId="77777777" w:rsidR="00213C80" w:rsidRPr="00B1364C" w:rsidRDefault="00213C8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172ED527" w14:textId="77777777" w:rsidR="00C162E0" w:rsidRPr="00B1364C" w:rsidRDefault="00C162E0" w:rsidP="00C12F34">
      <w:pPr>
        <w:pStyle w:val="Standard"/>
        <w:rPr>
          <w:rFonts w:ascii="Arial" w:hAnsi="Arial" w:cs="Arial"/>
          <w:b/>
          <w:sz w:val="20"/>
          <w:szCs w:val="20"/>
        </w:rPr>
      </w:pPr>
    </w:p>
    <w:p w14:paraId="7AB3FD20" w14:textId="5FB09205" w:rsidR="006243BC" w:rsidRPr="00F05DD8" w:rsidRDefault="006243BC" w:rsidP="00992A55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F05DD8">
        <w:rPr>
          <w:rFonts w:ascii="Arial" w:hAnsi="Arial" w:cs="Arial"/>
          <w:b/>
        </w:rPr>
        <w:t>Oceniane  parametry  techniczne analizatorów.</w:t>
      </w:r>
      <w:r w:rsidR="007453C8" w:rsidRPr="00F05DD8">
        <w:rPr>
          <w:rFonts w:ascii="Arial" w:hAnsi="Arial" w:cs="Arial"/>
          <w:b/>
        </w:rPr>
        <w:t xml:space="preserve"> </w:t>
      </w:r>
    </w:p>
    <w:p w14:paraId="1D6855B9" w14:textId="77777777" w:rsidR="00257743" w:rsidRPr="00B1364C" w:rsidRDefault="00257743" w:rsidP="007453C8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3DEBA83" w14:textId="78317BD3" w:rsidR="007453C8" w:rsidRPr="00B1364C" w:rsidRDefault="007453C8" w:rsidP="007453C8">
      <w:pPr>
        <w:pStyle w:val="Akapitzlist"/>
        <w:rPr>
          <w:rFonts w:ascii="Arial" w:hAnsi="Arial" w:cs="Arial"/>
          <w:b/>
          <w:sz w:val="20"/>
          <w:szCs w:val="20"/>
        </w:rPr>
      </w:pPr>
      <w:r w:rsidRPr="00B1364C">
        <w:rPr>
          <w:rFonts w:ascii="Arial" w:hAnsi="Arial" w:cs="Arial"/>
          <w:b/>
          <w:sz w:val="20"/>
          <w:szCs w:val="20"/>
        </w:rPr>
        <w:t>Analizator zasadniczy</w:t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4536"/>
      </w:tblGrid>
      <w:tr w:rsidR="006243BC" w:rsidRPr="00B1364C" w14:paraId="13575596" w14:textId="77777777" w:rsidTr="004D4A37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AB29" w14:textId="77777777" w:rsidR="006243BC" w:rsidRPr="00B1364C" w:rsidRDefault="006243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543DD" w:rsidRPr="00B1364C"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2B86" w14:textId="77777777" w:rsidR="006243BC" w:rsidRPr="00B1364C" w:rsidRDefault="006243BC" w:rsidP="00204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Parametry oceniane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6F2C" w14:textId="1563CD29" w:rsidR="006243BC" w:rsidRPr="00B1364C" w:rsidRDefault="006243BC" w:rsidP="00204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Parametry oferowane</w:t>
            </w:r>
            <w:r w:rsidR="00F04680" w:rsidRPr="00B136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4680" w:rsidRPr="00B1364C">
              <w:rPr>
                <w:rFonts w:ascii="Arial" w:eastAsia="Courier New" w:hAnsi="Arial" w:cs="Arial"/>
                <w:b/>
                <w:kern w:val="2"/>
                <w:sz w:val="20"/>
                <w:szCs w:val="20"/>
                <w:lang w:eastAsia="ar-SA"/>
              </w:rPr>
              <w:t xml:space="preserve">( </w:t>
            </w:r>
            <w:r w:rsidR="00F04680" w:rsidRPr="00B1364C">
              <w:rPr>
                <w:rFonts w:ascii="Arial" w:eastAsia="Courier New" w:hAnsi="Arial" w:cs="Arial"/>
                <w:bCs/>
                <w:i/>
                <w:iCs/>
                <w:kern w:val="2"/>
                <w:sz w:val="20"/>
                <w:szCs w:val="20"/>
                <w:lang w:eastAsia="ar-SA"/>
              </w:rPr>
              <w:t>wypełnia Wykonawca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CD5E" w14:textId="77777777" w:rsidR="006243BC" w:rsidRPr="00B1364C" w:rsidRDefault="006243BC" w:rsidP="00204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</w:tr>
      <w:tr w:rsidR="006243BC" w:rsidRPr="00B1364C" w14:paraId="5461F114" w14:textId="77777777" w:rsidTr="004D4A37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0515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A2D6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Minimalna objętość próbki krwi potrzebna do wykonania analizy w trybie manualnym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CC07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3754EBAE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4275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C70F3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do 50 ul           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A635B" w:rsidRPr="00B1364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C25EA13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51-100ul           – 5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  <w:p w14:paraId="5591C5E6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powyżej 100 ul – 1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243BC" w:rsidRPr="00B1364C" w14:paraId="593B3F1F" w14:textId="77777777" w:rsidTr="004D4A37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F5C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21A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Liniowość dla leukocytów ( pierwszy pomiar)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0593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1238D935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8306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C3C92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401 G/l lub szerszy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A635B" w:rsidRPr="00B1364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6EEC7A23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351-400 G/l             - 5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  <w:p w14:paraId="01168D66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do 350 G/l               - 1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243BC" w:rsidRPr="00B1364C" w14:paraId="36470F77" w14:textId="77777777" w:rsidTr="004D4A37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ECB5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CE2B" w14:textId="09B78A02" w:rsidR="006243BC" w:rsidRPr="00B1364C" w:rsidRDefault="007453C8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Możliwość oznaczania hemoglobiny wewnątrzkomórkowej metodą                                      optyczną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F79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5C600581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09D1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9CB7D" w14:textId="4F006E44" w:rsidR="006243BC" w:rsidRPr="00B1364C" w:rsidRDefault="007453C8" w:rsidP="00257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="00257743"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-10,00 pkt</w:t>
            </w:r>
          </w:p>
          <w:p w14:paraId="5A4C257D" w14:textId="4139098F" w:rsidR="007453C8" w:rsidRPr="00B1364C" w:rsidRDefault="007453C8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Nie – </w:t>
            </w:r>
            <w:r w:rsidR="00FF0441" w:rsidRPr="00B1364C">
              <w:rPr>
                <w:rFonts w:ascii="Arial" w:hAnsi="Arial" w:cs="Arial"/>
                <w:sz w:val="20"/>
                <w:szCs w:val="20"/>
              </w:rPr>
              <w:t>0</w:t>
            </w:r>
            <w:r w:rsidRPr="00B1364C">
              <w:rPr>
                <w:rFonts w:ascii="Arial" w:hAnsi="Arial" w:cs="Arial"/>
                <w:sz w:val="20"/>
                <w:szCs w:val="20"/>
              </w:rPr>
              <w:t>,00 pkt</w:t>
            </w:r>
          </w:p>
        </w:tc>
      </w:tr>
      <w:tr w:rsidR="006243BC" w:rsidRPr="00B1364C" w14:paraId="62528B1C" w14:textId="77777777" w:rsidTr="004D4A3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8633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1BCF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Liniowość dla płytek krwi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067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565F5ED7" w14:textId="77777777" w:rsidR="006243BC" w:rsidRPr="00B1364C" w:rsidRDefault="00624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4CA0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66CE5" w14:textId="1280BD14" w:rsidR="006243BC" w:rsidRPr="00B1364C" w:rsidRDefault="004011B6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4</w:t>
            </w:r>
            <w:r w:rsidR="006243BC" w:rsidRPr="00B1364C">
              <w:rPr>
                <w:rFonts w:ascii="Arial" w:hAnsi="Arial" w:cs="Arial"/>
                <w:sz w:val="20"/>
                <w:szCs w:val="20"/>
              </w:rPr>
              <w:t xml:space="preserve">000G/l i szerszy – </w:t>
            </w:r>
            <w:r w:rsidR="006243BC" w:rsidRPr="00B1364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CA635B" w:rsidRPr="00B1364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6243BC" w:rsidRPr="00B1364C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1F3C4DB5" w14:textId="4012515D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2000-</w:t>
            </w:r>
            <w:r w:rsidR="004011B6" w:rsidRPr="00B1364C">
              <w:rPr>
                <w:rFonts w:ascii="Arial" w:hAnsi="Arial" w:cs="Arial"/>
                <w:sz w:val="20"/>
                <w:szCs w:val="20"/>
              </w:rPr>
              <w:t>39</w:t>
            </w:r>
            <w:r w:rsidRPr="00B1364C">
              <w:rPr>
                <w:rFonts w:ascii="Arial" w:hAnsi="Arial" w:cs="Arial"/>
                <w:sz w:val="20"/>
                <w:szCs w:val="20"/>
              </w:rPr>
              <w:t>00 G/l      -  5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  <w:p w14:paraId="677DDB4A" w14:textId="539F7B93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do 2000G/l          -   1</w:t>
            </w:r>
            <w:r w:rsidR="00CA635B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243BC" w:rsidRPr="00B1364C" w14:paraId="7C603241" w14:textId="77777777" w:rsidTr="004D4A37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6AE4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A10B" w14:textId="284597B6" w:rsidR="006243BC" w:rsidRPr="00B1364C" w:rsidRDefault="004011B6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Wbudowana w oprogramowanie analizatora instrukcja obsługi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258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5B0E0185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265B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A7CEA7" w14:textId="46D97991" w:rsidR="004011B6" w:rsidRPr="00B1364C" w:rsidRDefault="004011B6" w:rsidP="002577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="00257743"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257743" w:rsidRPr="00B13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b/>
                <w:bCs/>
                <w:sz w:val="20"/>
                <w:szCs w:val="20"/>
              </w:rPr>
              <w:t>10,00 pkt</w:t>
            </w:r>
          </w:p>
          <w:p w14:paraId="20C338A1" w14:textId="7DAFB65B" w:rsidR="006243BC" w:rsidRPr="00B1364C" w:rsidRDefault="004011B6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Nie – 1,00 pkt</w:t>
            </w:r>
          </w:p>
        </w:tc>
      </w:tr>
      <w:tr w:rsidR="006243BC" w:rsidRPr="00B1364C" w14:paraId="6907CE6D" w14:textId="77777777" w:rsidTr="004D4A37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50D5" w14:textId="77777777" w:rsidR="006243BC" w:rsidRPr="00B1364C" w:rsidRDefault="00BE51B6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ECE5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Wyposażenie analizatora w czujnik skrzepów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EE39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5FB2E329" w14:textId="77777777" w:rsidR="006243BC" w:rsidRPr="00B1364C" w:rsidRDefault="00624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FA8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11239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Tak – 10</w:t>
            </w:r>
            <w:r w:rsidR="00692E4C" w:rsidRPr="00B1364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1C14E7A8" w14:textId="28548F0B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Nie – </w:t>
            </w:r>
            <w:r w:rsidR="003B7365" w:rsidRPr="00B1364C">
              <w:rPr>
                <w:rFonts w:ascii="Arial" w:hAnsi="Arial" w:cs="Arial"/>
                <w:sz w:val="20"/>
                <w:szCs w:val="20"/>
              </w:rPr>
              <w:t>0</w:t>
            </w:r>
            <w:r w:rsidR="00692E4C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</w:tc>
      </w:tr>
      <w:tr w:rsidR="006243BC" w:rsidRPr="00B1364C" w14:paraId="58FD5075" w14:textId="77777777" w:rsidTr="004D4A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512" w14:textId="77777777" w:rsidR="006243BC" w:rsidRPr="00B1364C" w:rsidRDefault="00BE51B6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734C" w14:textId="77777777" w:rsidR="006243BC" w:rsidRPr="00B1364C" w:rsidRDefault="006243B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Możliwość oznaczenia cytozy w PMR w zakresach klinicznie istotnych ( jeden analizator)</w:t>
            </w:r>
          </w:p>
          <w:p w14:paraId="605409B1" w14:textId="77777777" w:rsidR="009543DD" w:rsidRPr="00B1364C" w:rsidRDefault="009543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5FD" w14:textId="77777777" w:rsidR="006C38FC" w:rsidRPr="00B1364C" w:rsidRDefault="006C38FC" w:rsidP="006C38FC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zasadniczy (podać)</w:t>
            </w:r>
          </w:p>
          <w:p w14:paraId="1304B866" w14:textId="38CE9D21" w:rsidR="006243BC" w:rsidRPr="00B1364C" w:rsidRDefault="006243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E684" w14:textId="77777777" w:rsidR="004D4A37" w:rsidRPr="00B1364C" w:rsidRDefault="004D4A37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F2180A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0</w:t>
            </w:r>
            <w:r w:rsidR="002E6798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-7 K/ul   </w:t>
            </w:r>
            <w:r w:rsidR="00004EE3" w:rsidRPr="00B1364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92E4C" w:rsidRPr="00B1364C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  <w:p w14:paraId="72911969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8</w:t>
            </w:r>
            <w:r w:rsidR="002E6798" w:rsidRPr="00B13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-20 K/ul – </w:t>
            </w:r>
            <w:r w:rsidR="00004EE3" w:rsidRPr="00B136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1364C">
              <w:rPr>
                <w:rFonts w:ascii="Arial" w:hAnsi="Arial" w:cs="Arial"/>
                <w:sz w:val="20"/>
                <w:szCs w:val="20"/>
              </w:rPr>
              <w:t>5</w:t>
            </w:r>
            <w:r w:rsidR="00692E4C" w:rsidRPr="00B1364C">
              <w:rPr>
                <w:rFonts w:ascii="Arial" w:hAnsi="Arial" w:cs="Arial"/>
                <w:sz w:val="20"/>
                <w:szCs w:val="20"/>
              </w:rPr>
              <w:t>,00</w:t>
            </w:r>
            <w:r w:rsidRPr="00B1364C">
              <w:rPr>
                <w:rFonts w:ascii="Arial" w:hAnsi="Arial" w:cs="Arial"/>
                <w:sz w:val="20"/>
                <w:szCs w:val="20"/>
              </w:rPr>
              <w:t xml:space="preserve"> pkt</w:t>
            </w:r>
          </w:p>
          <w:p w14:paraId="4388D2EC" w14:textId="77777777" w:rsidR="006243BC" w:rsidRPr="00B1364C" w:rsidRDefault="006243BC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pow.20 K/ul – 1</w:t>
            </w:r>
            <w:r w:rsidR="00692E4C" w:rsidRPr="00B1364C">
              <w:rPr>
                <w:rFonts w:ascii="Arial" w:hAnsi="Arial" w:cs="Arial"/>
                <w:sz w:val="20"/>
                <w:szCs w:val="20"/>
              </w:rPr>
              <w:t xml:space="preserve">,00 </w:t>
            </w:r>
            <w:r w:rsidRPr="00B1364C">
              <w:rPr>
                <w:rFonts w:ascii="Arial" w:hAnsi="Arial" w:cs="Arial"/>
                <w:sz w:val="20"/>
                <w:szCs w:val="20"/>
              </w:rPr>
              <w:t>pkt</w:t>
            </w:r>
          </w:p>
          <w:p w14:paraId="73107249" w14:textId="77777777" w:rsidR="00946710" w:rsidRPr="00B1364C" w:rsidRDefault="00946710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CE1D81" w14:textId="184EC99D" w:rsidR="0047289F" w:rsidRPr="00B1364C" w:rsidRDefault="0047289F" w:rsidP="0047289F">
      <w:pPr>
        <w:rPr>
          <w:rFonts w:ascii="Arial" w:hAnsi="Arial" w:cs="Arial"/>
          <w:sz w:val="20"/>
          <w:szCs w:val="20"/>
        </w:rPr>
      </w:pPr>
    </w:p>
    <w:p w14:paraId="21994728" w14:textId="104B8913" w:rsidR="0047289F" w:rsidRPr="00B1364C" w:rsidRDefault="0047289F" w:rsidP="0047289F">
      <w:pPr>
        <w:rPr>
          <w:rFonts w:ascii="Arial" w:hAnsi="Arial" w:cs="Arial"/>
          <w:sz w:val="20"/>
          <w:szCs w:val="20"/>
        </w:rPr>
      </w:pPr>
    </w:p>
    <w:p w14:paraId="3CD65294" w14:textId="20198D6A" w:rsidR="0047289F" w:rsidRPr="00B1364C" w:rsidRDefault="0047289F" w:rsidP="0047289F">
      <w:pPr>
        <w:rPr>
          <w:rFonts w:ascii="Arial" w:hAnsi="Arial" w:cs="Arial"/>
          <w:sz w:val="20"/>
          <w:szCs w:val="20"/>
        </w:rPr>
      </w:pPr>
    </w:p>
    <w:p w14:paraId="0F52D7E7" w14:textId="77777777" w:rsidR="00257743" w:rsidRPr="00B1364C" w:rsidRDefault="00257743" w:rsidP="0047289F">
      <w:pPr>
        <w:rPr>
          <w:rFonts w:ascii="Arial" w:hAnsi="Arial" w:cs="Arial"/>
          <w:sz w:val="20"/>
          <w:szCs w:val="20"/>
        </w:rPr>
      </w:pPr>
    </w:p>
    <w:p w14:paraId="54F4AD49" w14:textId="3EB3411F" w:rsidR="0047289F" w:rsidRPr="00B1364C" w:rsidRDefault="0047289F" w:rsidP="0047289F">
      <w:pPr>
        <w:rPr>
          <w:rFonts w:ascii="Arial" w:hAnsi="Arial" w:cs="Arial"/>
          <w:color w:val="FF0000"/>
          <w:sz w:val="20"/>
          <w:szCs w:val="20"/>
        </w:rPr>
      </w:pPr>
    </w:p>
    <w:p w14:paraId="7DD6277D" w14:textId="1BB5CF76" w:rsidR="00E93D74" w:rsidRPr="00B1364C" w:rsidRDefault="00E93D74" w:rsidP="0047289F">
      <w:pPr>
        <w:rPr>
          <w:rFonts w:ascii="Arial" w:hAnsi="Arial" w:cs="Arial"/>
          <w:color w:val="FF0000"/>
          <w:sz w:val="20"/>
          <w:szCs w:val="20"/>
        </w:rPr>
      </w:pPr>
    </w:p>
    <w:p w14:paraId="28E4AED2" w14:textId="77777777" w:rsidR="00E93D74" w:rsidRPr="00B1364C" w:rsidRDefault="00E93D74" w:rsidP="0047289F">
      <w:pPr>
        <w:rPr>
          <w:rFonts w:ascii="Arial" w:hAnsi="Arial" w:cs="Arial"/>
          <w:color w:val="FF0000"/>
          <w:sz w:val="20"/>
          <w:szCs w:val="20"/>
        </w:rPr>
      </w:pPr>
    </w:p>
    <w:p w14:paraId="043EAA92" w14:textId="77777777" w:rsidR="004011B6" w:rsidRPr="00B1364C" w:rsidRDefault="004011B6" w:rsidP="0047289F">
      <w:pPr>
        <w:rPr>
          <w:rFonts w:ascii="Arial" w:hAnsi="Arial" w:cs="Arial"/>
          <w:color w:val="FF0000"/>
          <w:sz w:val="20"/>
          <w:szCs w:val="20"/>
        </w:rPr>
      </w:pPr>
    </w:p>
    <w:p w14:paraId="0ADAB650" w14:textId="3626787E" w:rsidR="0047289F" w:rsidRPr="00B1364C" w:rsidRDefault="004011B6" w:rsidP="004011B6">
      <w:pPr>
        <w:pStyle w:val="Akapitzlist"/>
        <w:rPr>
          <w:rFonts w:ascii="Arial" w:hAnsi="Arial" w:cs="Arial"/>
          <w:b/>
          <w:sz w:val="20"/>
          <w:szCs w:val="20"/>
        </w:rPr>
      </w:pPr>
      <w:r w:rsidRPr="00B1364C">
        <w:rPr>
          <w:rFonts w:ascii="Arial" w:hAnsi="Arial" w:cs="Arial"/>
          <w:b/>
          <w:sz w:val="20"/>
          <w:szCs w:val="20"/>
        </w:rPr>
        <w:t>Analizator pomocniczy</w:t>
      </w:r>
    </w:p>
    <w:tbl>
      <w:tblPr>
        <w:tblStyle w:val="Tabela-Siatka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252"/>
        <w:gridCol w:w="4536"/>
      </w:tblGrid>
      <w:tr w:rsidR="0047289F" w:rsidRPr="00B1364C" w14:paraId="5B974EB8" w14:textId="77777777" w:rsidTr="00AC4225">
        <w:trPr>
          <w:trHeight w:val="5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CD32" w14:textId="77777777" w:rsidR="0047289F" w:rsidRPr="00B1364C" w:rsidRDefault="0047289F" w:rsidP="00AC4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9821" w14:textId="77777777" w:rsidR="0047289F" w:rsidRPr="00B1364C" w:rsidRDefault="0047289F" w:rsidP="00204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Parametry oceniane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2732" w14:textId="053217BE" w:rsidR="0047289F" w:rsidRPr="00B1364C" w:rsidRDefault="00154500" w:rsidP="002049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 xml:space="preserve">Parametry oferowane </w:t>
            </w:r>
            <w:r w:rsidRPr="00B1364C">
              <w:rPr>
                <w:rFonts w:ascii="Arial" w:hAnsi="Arial" w:cs="Arial"/>
                <w:bCs/>
                <w:sz w:val="20"/>
                <w:szCs w:val="20"/>
              </w:rPr>
              <w:t>( wypełnia Wykonawca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70A6" w14:textId="77777777" w:rsidR="0047289F" w:rsidRPr="00B1364C" w:rsidRDefault="0047289F" w:rsidP="002049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Punktacja</w:t>
            </w:r>
          </w:p>
        </w:tc>
      </w:tr>
      <w:tr w:rsidR="0047289F" w:rsidRPr="00B1364C" w14:paraId="75F82A22" w14:textId="77777777" w:rsidTr="00AC4225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E73" w14:textId="77777777" w:rsidR="0047289F" w:rsidRPr="00B1364C" w:rsidRDefault="0047289F" w:rsidP="00AC4225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E7F2" w14:textId="77777777" w:rsidR="0047289F" w:rsidRPr="00B1364C" w:rsidRDefault="0047289F" w:rsidP="00AC4225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Minimalna objętość próbki krwi potrzebna do wykonania analizy w trybie manualnym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F5C" w14:textId="77777777" w:rsidR="00DC1953" w:rsidRPr="00B1364C" w:rsidRDefault="00DC1953" w:rsidP="00DC1953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6643ED49" w14:textId="77777777" w:rsidR="0047289F" w:rsidRPr="00B1364C" w:rsidRDefault="0047289F" w:rsidP="00DC1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EBC0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B039C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do 50 ul           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10,00 pkt</w:t>
            </w:r>
          </w:p>
          <w:p w14:paraId="18D64FDD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51-100ul           – 5,00 pkt</w:t>
            </w:r>
          </w:p>
          <w:p w14:paraId="70C2A31B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powyżej 100 ul – 1,00 pkt</w:t>
            </w:r>
          </w:p>
        </w:tc>
      </w:tr>
      <w:tr w:rsidR="0047289F" w:rsidRPr="00B1364C" w14:paraId="6316D4CE" w14:textId="77777777" w:rsidTr="00AC422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5A3F" w14:textId="77777777" w:rsidR="0047289F" w:rsidRPr="00B1364C" w:rsidRDefault="0047289F" w:rsidP="00AC4225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D982" w14:textId="77777777" w:rsidR="0047289F" w:rsidRPr="00B1364C" w:rsidRDefault="0047289F" w:rsidP="00AC4225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Liniowość dla leukocytów ( pierwszy pomiar)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04AF" w14:textId="77777777" w:rsidR="00DC1953" w:rsidRPr="00B1364C" w:rsidRDefault="00DC1953" w:rsidP="00DC1953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3B7BE44D" w14:textId="77777777" w:rsidR="0047289F" w:rsidRPr="00B1364C" w:rsidRDefault="0047289F" w:rsidP="00DC19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3BEF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F2111F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401 G/l lub szerszy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10,00 pkt</w:t>
            </w:r>
          </w:p>
          <w:p w14:paraId="3687AF2C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351-400 G/l             - 5,00 pkt</w:t>
            </w:r>
          </w:p>
          <w:p w14:paraId="0E580DD1" w14:textId="77777777" w:rsidR="0047289F" w:rsidRPr="00B1364C" w:rsidRDefault="0047289F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do 350 G/l               - 1,00 pkt</w:t>
            </w:r>
          </w:p>
        </w:tc>
      </w:tr>
      <w:tr w:rsidR="00FF0441" w:rsidRPr="00B1364C" w14:paraId="6EFD7384" w14:textId="77777777" w:rsidTr="00AC4225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D0C1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471D" w14:textId="591CE75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Możliwość oznaczania hemoglobiny wewnątrzkomórkowej metodą                                      optyczną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903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7A664719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554B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6DCAD4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Tak – 10,00 pkt</w:t>
            </w:r>
          </w:p>
          <w:p w14:paraId="49A8E246" w14:textId="46AD6EA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Nie – 0,00 pkt</w:t>
            </w:r>
          </w:p>
        </w:tc>
      </w:tr>
      <w:tr w:rsidR="00FF0441" w:rsidRPr="00B1364C" w14:paraId="3563CF4B" w14:textId="77777777" w:rsidTr="00AC4225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70A7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76F5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Liniowość dla płytek krwi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CB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697DF03A" w14:textId="77777777" w:rsidR="00FF0441" w:rsidRPr="00B1364C" w:rsidRDefault="00FF0441" w:rsidP="00FF0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C900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CB602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3000G/l i szerszy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10,00 pkt</w:t>
            </w:r>
          </w:p>
          <w:p w14:paraId="70CF1642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2000-3000 G/l      -  5,00 pkt</w:t>
            </w:r>
          </w:p>
          <w:p w14:paraId="5395D045" w14:textId="067ACB59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do 2000G/l          -   1,00 pkt</w:t>
            </w:r>
          </w:p>
        </w:tc>
      </w:tr>
      <w:tr w:rsidR="00FF0441" w:rsidRPr="00B1364C" w14:paraId="47F00685" w14:textId="31562827" w:rsidTr="00566112">
        <w:trPr>
          <w:trHeight w:val="4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9AC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2F84" w14:textId="2FBBBAE5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Wbudowana w oprogramowanie analizatora instrukcja obsługi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A14F" w14:textId="31AE347A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3AEF430B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37DE7E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5F7C5E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Tak – 10,00 pkt</w:t>
            </w:r>
          </w:p>
          <w:p w14:paraId="514F31D7" w14:textId="2FD7BE2B" w:rsidR="00FF0441" w:rsidRPr="00B1364C" w:rsidRDefault="00FF0441" w:rsidP="00257743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Nie – 0,00 pkt</w:t>
            </w:r>
          </w:p>
        </w:tc>
      </w:tr>
      <w:tr w:rsidR="00FF0441" w:rsidRPr="00B1364C" w14:paraId="5AFE8D3F" w14:textId="77777777" w:rsidTr="00AC4225">
        <w:trPr>
          <w:trHeight w:val="3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406C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703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Wyposażenie analizatora w czujnik skrzepów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D255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4B916EBE" w14:textId="2900F86F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24438" w14:textId="77777777" w:rsidR="00FF0441" w:rsidRPr="00B1364C" w:rsidRDefault="00FF0441" w:rsidP="00FF0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DFF9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10462C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b/>
                <w:sz w:val="20"/>
                <w:szCs w:val="20"/>
              </w:rPr>
              <w:t>Tak – 10,00 pkt</w:t>
            </w:r>
          </w:p>
          <w:p w14:paraId="7760E358" w14:textId="02A7513D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Nie – 0,00 pkt</w:t>
            </w:r>
          </w:p>
        </w:tc>
      </w:tr>
      <w:tr w:rsidR="00FF0441" w:rsidRPr="00B1364C" w14:paraId="292B8E05" w14:textId="77777777" w:rsidTr="00AC42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80C7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1DF8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Możliwość oznaczenia cytozy w PMR w zakresach klinicznie istotnych ( jeden analizator)</w:t>
            </w:r>
          </w:p>
          <w:p w14:paraId="4CE69E77" w14:textId="77777777" w:rsidR="00FF0441" w:rsidRPr="00B1364C" w:rsidRDefault="00FF0441" w:rsidP="00FF04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BD85" w14:textId="77777777" w:rsidR="00520F8A" w:rsidRPr="00B1364C" w:rsidRDefault="00520F8A" w:rsidP="00520F8A">
            <w:pPr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analizator pomocniczy (podać)</w:t>
            </w:r>
          </w:p>
          <w:p w14:paraId="465A203C" w14:textId="5A42EDCB" w:rsidR="00FF0441" w:rsidRPr="00B1364C" w:rsidRDefault="00FF0441" w:rsidP="00520F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71F2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8703B7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 xml:space="preserve">0 -7 K/ul   – </w:t>
            </w:r>
            <w:r w:rsidRPr="00B1364C">
              <w:rPr>
                <w:rFonts w:ascii="Arial" w:hAnsi="Arial" w:cs="Arial"/>
                <w:b/>
                <w:sz w:val="20"/>
                <w:szCs w:val="20"/>
              </w:rPr>
              <w:t>10,00 pkt</w:t>
            </w:r>
          </w:p>
          <w:p w14:paraId="37A6632A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8 -20 K/ul –   5,00 pkt</w:t>
            </w:r>
          </w:p>
          <w:p w14:paraId="05371A61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64C">
              <w:rPr>
                <w:rFonts w:ascii="Arial" w:hAnsi="Arial" w:cs="Arial"/>
                <w:sz w:val="20"/>
                <w:szCs w:val="20"/>
              </w:rPr>
              <w:t>pow.20 K/ul – 1,00 pkt</w:t>
            </w:r>
          </w:p>
          <w:p w14:paraId="2DFB9FBB" w14:textId="77777777" w:rsidR="00FF0441" w:rsidRPr="00B1364C" w:rsidRDefault="00FF0441" w:rsidP="002577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A63A91" w14:textId="77777777" w:rsidR="00F06D71" w:rsidRPr="00B1364C" w:rsidRDefault="00F06D71" w:rsidP="0047289F">
      <w:pPr>
        <w:rPr>
          <w:rFonts w:ascii="Arial" w:hAnsi="Arial" w:cs="Arial"/>
          <w:sz w:val="20"/>
          <w:szCs w:val="20"/>
        </w:rPr>
      </w:pPr>
    </w:p>
    <w:p w14:paraId="4EEB8777" w14:textId="5BC7C281" w:rsidR="00312C58" w:rsidRPr="00312C58" w:rsidRDefault="00204914" w:rsidP="002049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12C58">
        <w:rPr>
          <w:rFonts w:ascii="Arial" w:eastAsia="SimSun" w:hAnsi="Arial" w:cs="Arial"/>
          <w:i/>
          <w:sz w:val="20"/>
          <w:szCs w:val="20"/>
        </w:rPr>
        <w:t xml:space="preserve">Maksymalna liczba punktów jednostkowych, jaką może uzyskać oferta w oparciu o punktację określoną w kolumnie ,,Punktacja”  </w:t>
      </w:r>
      <w:r w:rsidR="00312C58" w:rsidRPr="00312C58">
        <w:rPr>
          <w:rFonts w:ascii="Arial" w:eastAsia="SimSun" w:hAnsi="Arial" w:cs="Arial"/>
          <w:i/>
          <w:sz w:val="20"/>
          <w:szCs w:val="20"/>
        </w:rPr>
        <w:t xml:space="preserve">(przy ocenie analizatora zasadniczego i analizatora pomocniczego) </w:t>
      </w:r>
      <w:r w:rsidR="00704F44" w:rsidRPr="009858F2">
        <w:rPr>
          <w:rFonts w:ascii="Arial" w:eastAsia="SimSun" w:hAnsi="Arial" w:cs="Arial"/>
          <w:i/>
          <w:sz w:val="20"/>
          <w:szCs w:val="20"/>
          <w:u w:val="single"/>
        </w:rPr>
        <w:t>wynosi</w:t>
      </w:r>
      <w:r w:rsidRPr="009858F2">
        <w:rPr>
          <w:rFonts w:ascii="Arial" w:eastAsia="SimSun" w:hAnsi="Arial" w:cs="Arial"/>
          <w:i/>
          <w:sz w:val="20"/>
          <w:szCs w:val="20"/>
          <w:u w:val="single"/>
        </w:rPr>
        <w:t xml:space="preserve"> </w:t>
      </w:r>
      <w:r w:rsidRPr="009858F2">
        <w:rPr>
          <w:rFonts w:ascii="Arial" w:eastAsia="SimSun" w:hAnsi="Arial" w:cs="Arial"/>
          <w:b/>
          <w:bCs/>
          <w:i/>
          <w:sz w:val="20"/>
          <w:szCs w:val="20"/>
          <w:u w:val="single"/>
        </w:rPr>
        <w:t>14</w:t>
      </w:r>
      <w:r w:rsidRPr="009858F2">
        <w:rPr>
          <w:rFonts w:ascii="Arial" w:hAnsi="Arial" w:cs="Arial"/>
          <w:b/>
          <w:bCs/>
          <w:i/>
          <w:sz w:val="20"/>
          <w:szCs w:val="20"/>
          <w:u w:val="single"/>
        </w:rPr>
        <w:t>0,00 pkt</w:t>
      </w:r>
      <w:r w:rsidR="009858F2">
        <w:rPr>
          <w:rFonts w:ascii="Arial" w:hAnsi="Arial" w:cs="Arial"/>
          <w:b/>
          <w:bCs/>
          <w:i/>
          <w:sz w:val="20"/>
          <w:szCs w:val="20"/>
          <w:u w:val="single"/>
        </w:rPr>
        <w:t>.</w:t>
      </w:r>
    </w:p>
    <w:sectPr w:rsidR="00312C58" w:rsidRPr="00312C58" w:rsidSect="004C34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30AF" w14:textId="77777777" w:rsidR="004711C4" w:rsidRDefault="004711C4" w:rsidP="000353B6">
      <w:r>
        <w:separator/>
      </w:r>
    </w:p>
  </w:endnote>
  <w:endnote w:type="continuationSeparator" w:id="0">
    <w:p w14:paraId="7DCF9E1D" w14:textId="77777777" w:rsidR="004711C4" w:rsidRDefault="004711C4" w:rsidP="0003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5162400"/>
      <w:docPartObj>
        <w:docPartGallery w:val="Page Numbers (Bottom of Page)"/>
        <w:docPartUnique/>
      </w:docPartObj>
    </w:sdtPr>
    <w:sdtEndPr/>
    <w:sdtContent>
      <w:p w14:paraId="08BBFA37" w14:textId="77777777" w:rsidR="000353B6" w:rsidRDefault="000353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AB5BF" w14:textId="77777777" w:rsidR="000353B6" w:rsidRDefault="00035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3F7B" w14:textId="77777777" w:rsidR="004711C4" w:rsidRDefault="004711C4" w:rsidP="000353B6">
      <w:r>
        <w:separator/>
      </w:r>
    </w:p>
  </w:footnote>
  <w:footnote w:type="continuationSeparator" w:id="0">
    <w:p w14:paraId="031B124A" w14:textId="77777777" w:rsidR="004711C4" w:rsidRDefault="004711C4" w:rsidP="0003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FF4CA94"/>
    <w:lvl w:ilvl="0">
      <w:start w:val="1"/>
      <w:numFmt w:val="bullet"/>
      <w:pStyle w:val="Listapunktowana2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0CA42E88"/>
    <w:multiLevelType w:val="hybridMultilevel"/>
    <w:tmpl w:val="FF66A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16B27"/>
    <w:multiLevelType w:val="hybridMultilevel"/>
    <w:tmpl w:val="135AD8BA"/>
    <w:lvl w:ilvl="0" w:tplc="FFFFFFFF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3627A"/>
    <w:multiLevelType w:val="hybridMultilevel"/>
    <w:tmpl w:val="E1087CAE"/>
    <w:lvl w:ilvl="0" w:tplc="864A42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372DE"/>
    <w:multiLevelType w:val="hybridMultilevel"/>
    <w:tmpl w:val="135AD8BA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D181F"/>
    <w:multiLevelType w:val="hybridMultilevel"/>
    <w:tmpl w:val="B756FFCE"/>
    <w:lvl w:ilvl="0" w:tplc="28883D62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427279">
    <w:abstractNumId w:val="0"/>
  </w:num>
  <w:num w:numId="2" w16cid:durableId="1241671239">
    <w:abstractNumId w:val="3"/>
  </w:num>
  <w:num w:numId="3" w16cid:durableId="1364596306">
    <w:abstractNumId w:val="1"/>
  </w:num>
  <w:num w:numId="4" w16cid:durableId="1795362636">
    <w:abstractNumId w:val="4"/>
  </w:num>
  <w:num w:numId="5" w16cid:durableId="617496205">
    <w:abstractNumId w:val="2"/>
  </w:num>
  <w:num w:numId="6" w16cid:durableId="1340884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F9"/>
    <w:rsid w:val="00004EE3"/>
    <w:rsid w:val="000238AF"/>
    <w:rsid w:val="00032712"/>
    <w:rsid w:val="00034595"/>
    <w:rsid w:val="000353B6"/>
    <w:rsid w:val="0005762F"/>
    <w:rsid w:val="00077FF8"/>
    <w:rsid w:val="00087236"/>
    <w:rsid w:val="00091BAC"/>
    <w:rsid w:val="000C61C4"/>
    <w:rsid w:val="000D2BEE"/>
    <w:rsid w:val="000D437A"/>
    <w:rsid w:val="000E0AA9"/>
    <w:rsid w:val="00115484"/>
    <w:rsid w:val="00121F01"/>
    <w:rsid w:val="00137071"/>
    <w:rsid w:val="00154500"/>
    <w:rsid w:val="0016783C"/>
    <w:rsid w:val="001739C8"/>
    <w:rsid w:val="00192101"/>
    <w:rsid w:val="001C3658"/>
    <w:rsid w:val="001C3C72"/>
    <w:rsid w:val="001C786C"/>
    <w:rsid w:val="001E6998"/>
    <w:rsid w:val="00204914"/>
    <w:rsid w:val="002050FF"/>
    <w:rsid w:val="00206EB5"/>
    <w:rsid w:val="00207A56"/>
    <w:rsid w:val="00213C80"/>
    <w:rsid w:val="0022719E"/>
    <w:rsid w:val="002405B1"/>
    <w:rsid w:val="00257743"/>
    <w:rsid w:val="0026037A"/>
    <w:rsid w:val="002608E7"/>
    <w:rsid w:val="00261B4B"/>
    <w:rsid w:val="002860EA"/>
    <w:rsid w:val="002C7BB8"/>
    <w:rsid w:val="002D1471"/>
    <w:rsid w:val="002D24EA"/>
    <w:rsid w:val="002E6798"/>
    <w:rsid w:val="002F1983"/>
    <w:rsid w:val="002F5FBF"/>
    <w:rsid w:val="00301635"/>
    <w:rsid w:val="00312C58"/>
    <w:rsid w:val="0032194B"/>
    <w:rsid w:val="00322E75"/>
    <w:rsid w:val="00375B41"/>
    <w:rsid w:val="003B34A1"/>
    <w:rsid w:val="003B7365"/>
    <w:rsid w:val="003C2087"/>
    <w:rsid w:val="003C2DA3"/>
    <w:rsid w:val="003C5032"/>
    <w:rsid w:val="003D0519"/>
    <w:rsid w:val="003D4185"/>
    <w:rsid w:val="003D7899"/>
    <w:rsid w:val="003E6453"/>
    <w:rsid w:val="003E74EF"/>
    <w:rsid w:val="004011B6"/>
    <w:rsid w:val="004135EF"/>
    <w:rsid w:val="0044107E"/>
    <w:rsid w:val="00456368"/>
    <w:rsid w:val="004711C4"/>
    <w:rsid w:val="0047289F"/>
    <w:rsid w:val="004B2680"/>
    <w:rsid w:val="004C001D"/>
    <w:rsid w:val="004C2FE5"/>
    <w:rsid w:val="004C34F7"/>
    <w:rsid w:val="004D28CF"/>
    <w:rsid w:val="004D33F1"/>
    <w:rsid w:val="004D4A37"/>
    <w:rsid w:val="004E785B"/>
    <w:rsid w:val="004F39C9"/>
    <w:rsid w:val="0050400D"/>
    <w:rsid w:val="00517E2D"/>
    <w:rsid w:val="00520F8A"/>
    <w:rsid w:val="005219D2"/>
    <w:rsid w:val="00526D3D"/>
    <w:rsid w:val="0054098F"/>
    <w:rsid w:val="0056776F"/>
    <w:rsid w:val="005A2A7C"/>
    <w:rsid w:val="005A4B79"/>
    <w:rsid w:val="005B0033"/>
    <w:rsid w:val="005B7C35"/>
    <w:rsid w:val="006027A7"/>
    <w:rsid w:val="0061279C"/>
    <w:rsid w:val="006243BC"/>
    <w:rsid w:val="00627D76"/>
    <w:rsid w:val="00640E4B"/>
    <w:rsid w:val="00643446"/>
    <w:rsid w:val="00651ACF"/>
    <w:rsid w:val="00666FCE"/>
    <w:rsid w:val="006742C7"/>
    <w:rsid w:val="00675FC4"/>
    <w:rsid w:val="006876A8"/>
    <w:rsid w:val="00692486"/>
    <w:rsid w:val="00692E4C"/>
    <w:rsid w:val="006A6160"/>
    <w:rsid w:val="006C38FC"/>
    <w:rsid w:val="006E4EC4"/>
    <w:rsid w:val="006E6919"/>
    <w:rsid w:val="006F0B2D"/>
    <w:rsid w:val="006F6B4A"/>
    <w:rsid w:val="00704F44"/>
    <w:rsid w:val="0071184F"/>
    <w:rsid w:val="00713446"/>
    <w:rsid w:val="00725B0F"/>
    <w:rsid w:val="007453C8"/>
    <w:rsid w:val="007648C7"/>
    <w:rsid w:val="00784A49"/>
    <w:rsid w:val="00794B95"/>
    <w:rsid w:val="00797765"/>
    <w:rsid w:val="007B3FCC"/>
    <w:rsid w:val="007B77C7"/>
    <w:rsid w:val="007C4C05"/>
    <w:rsid w:val="007F3437"/>
    <w:rsid w:val="007F46DB"/>
    <w:rsid w:val="0080721C"/>
    <w:rsid w:val="00813FBF"/>
    <w:rsid w:val="00824342"/>
    <w:rsid w:val="00834E2C"/>
    <w:rsid w:val="00835D00"/>
    <w:rsid w:val="008513A9"/>
    <w:rsid w:val="00854453"/>
    <w:rsid w:val="00863454"/>
    <w:rsid w:val="008A6EA6"/>
    <w:rsid w:val="008C1B55"/>
    <w:rsid w:val="008D3573"/>
    <w:rsid w:val="008D7777"/>
    <w:rsid w:val="008E25DB"/>
    <w:rsid w:val="008E5070"/>
    <w:rsid w:val="008E50D4"/>
    <w:rsid w:val="00900BFE"/>
    <w:rsid w:val="00925115"/>
    <w:rsid w:val="00930C8A"/>
    <w:rsid w:val="00930CC1"/>
    <w:rsid w:val="00946710"/>
    <w:rsid w:val="00952192"/>
    <w:rsid w:val="009543DD"/>
    <w:rsid w:val="00957DD0"/>
    <w:rsid w:val="009858F2"/>
    <w:rsid w:val="00992A55"/>
    <w:rsid w:val="009B08F8"/>
    <w:rsid w:val="009C0316"/>
    <w:rsid w:val="009C7034"/>
    <w:rsid w:val="009D1306"/>
    <w:rsid w:val="009D1F55"/>
    <w:rsid w:val="009D30F8"/>
    <w:rsid w:val="009F31B1"/>
    <w:rsid w:val="00A15819"/>
    <w:rsid w:val="00A16A05"/>
    <w:rsid w:val="00A23848"/>
    <w:rsid w:val="00A2505C"/>
    <w:rsid w:val="00A3700E"/>
    <w:rsid w:val="00A524D9"/>
    <w:rsid w:val="00A5391B"/>
    <w:rsid w:val="00A6268B"/>
    <w:rsid w:val="00A62DB9"/>
    <w:rsid w:val="00A70C3F"/>
    <w:rsid w:val="00A75E44"/>
    <w:rsid w:val="00A82F68"/>
    <w:rsid w:val="00A91A2B"/>
    <w:rsid w:val="00AC0BE4"/>
    <w:rsid w:val="00AC0BEE"/>
    <w:rsid w:val="00AD5098"/>
    <w:rsid w:val="00B11E70"/>
    <w:rsid w:val="00B1364C"/>
    <w:rsid w:val="00B27088"/>
    <w:rsid w:val="00B373DD"/>
    <w:rsid w:val="00B37637"/>
    <w:rsid w:val="00B46D5C"/>
    <w:rsid w:val="00B61054"/>
    <w:rsid w:val="00B81605"/>
    <w:rsid w:val="00BA7BC0"/>
    <w:rsid w:val="00BE51B6"/>
    <w:rsid w:val="00BE6ECE"/>
    <w:rsid w:val="00C12F34"/>
    <w:rsid w:val="00C162E0"/>
    <w:rsid w:val="00C231DC"/>
    <w:rsid w:val="00C37F24"/>
    <w:rsid w:val="00C634F1"/>
    <w:rsid w:val="00C754B1"/>
    <w:rsid w:val="00C82622"/>
    <w:rsid w:val="00C9609D"/>
    <w:rsid w:val="00CA635B"/>
    <w:rsid w:val="00CC5D92"/>
    <w:rsid w:val="00D43533"/>
    <w:rsid w:val="00DC1953"/>
    <w:rsid w:val="00DD6BBE"/>
    <w:rsid w:val="00DF2863"/>
    <w:rsid w:val="00DF7A0D"/>
    <w:rsid w:val="00E01BE0"/>
    <w:rsid w:val="00E07C2B"/>
    <w:rsid w:val="00E12FB8"/>
    <w:rsid w:val="00E158B6"/>
    <w:rsid w:val="00E22B54"/>
    <w:rsid w:val="00E32CE2"/>
    <w:rsid w:val="00E56454"/>
    <w:rsid w:val="00E61303"/>
    <w:rsid w:val="00E670F8"/>
    <w:rsid w:val="00E80815"/>
    <w:rsid w:val="00E93D74"/>
    <w:rsid w:val="00EA6D17"/>
    <w:rsid w:val="00EE6257"/>
    <w:rsid w:val="00EF4B49"/>
    <w:rsid w:val="00F04680"/>
    <w:rsid w:val="00F04723"/>
    <w:rsid w:val="00F04F94"/>
    <w:rsid w:val="00F05DD8"/>
    <w:rsid w:val="00F06D71"/>
    <w:rsid w:val="00F0705D"/>
    <w:rsid w:val="00F14356"/>
    <w:rsid w:val="00F33AFF"/>
    <w:rsid w:val="00F74FC7"/>
    <w:rsid w:val="00F94FD7"/>
    <w:rsid w:val="00FA73F9"/>
    <w:rsid w:val="00FD05D5"/>
    <w:rsid w:val="00FD0A68"/>
    <w:rsid w:val="00FE1473"/>
    <w:rsid w:val="00FF0441"/>
    <w:rsid w:val="00FF0E9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FFB1"/>
  <w15:docId w15:val="{33FF45E2-7493-4CE1-94D4-CB27A28B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F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2F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C12F34"/>
    <w:pPr>
      <w:suppressLineNumbers/>
    </w:pPr>
  </w:style>
  <w:style w:type="paragraph" w:customStyle="1" w:styleId="TableHeading">
    <w:name w:val="Table Heading"/>
    <w:basedOn w:val="TableContents"/>
    <w:rsid w:val="00C12F3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11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115"/>
    <w:rPr>
      <w:rFonts w:ascii="Tahoma" w:eastAsia="Lucida Sans Unicode" w:hAnsi="Tahoma" w:cs="Tahoma"/>
      <w:kern w:val="3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5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uiPriority w:val="99"/>
    <w:semiHidden/>
    <w:unhideWhenUsed/>
    <w:rsid w:val="002F1983"/>
    <w:pPr>
      <w:widowControl/>
      <w:numPr>
        <w:numId w:val="1"/>
      </w:numPr>
      <w:suppressAutoHyphens w:val="0"/>
      <w:autoSpaceDN/>
      <w:spacing w:after="200" w:line="276" w:lineRule="auto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2F1983"/>
    <w:pPr>
      <w:widowControl/>
      <w:suppressAutoHyphens w:val="0"/>
      <w:autoSpaceDN/>
      <w:spacing w:after="120"/>
    </w:pPr>
    <w:rPr>
      <w:rFonts w:eastAsia="Times New Roman" w:cs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19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2F1983"/>
    <w:pPr>
      <w:suppressLineNumbers/>
      <w:autoSpaceDN/>
      <w:spacing w:line="100" w:lineRule="atLeast"/>
    </w:pPr>
    <w:rPr>
      <w:kern w:val="2"/>
      <w:lang w:eastAsia="ar-SA"/>
    </w:rPr>
  </w:style>
  <w:style w:type="paragraph" w:customStyle="1" w:styleId="Nagwektabeli">
    <w:name w:val="Nagłówek tabeli"/>
    <w:basedOn w:val="Zawartotabeli"/>
    <w:rsid w:val="002F1983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rsid w:val="002F1983"/>
    <w:pPr>
      <w:autoSpaceDN/>
      <w:spacing w:line="100" w:lineRule="atLeast"/>
    </w:pPr>
    <w:rPr>
      <w:rFonts w:ascii="Courier New" w:eastAsia="Courier New" w:hAnsi="Courier New" w:cs="Courier New"/>
      <w:kern w:val="2"/>
      <w:sz w:val="20"/>
      <w:szCs w:val="20"/>
      <w:lang w:eastAsia="ar-SA"/>
    </w:rPr>
  </w:style>
  <w:style w:type="character" w:customStyle="1" w:styleId="Domylnaczcionkaakapitu1">
    <w:name w:val="Domyślna czcionka akapitu1"/>
    <w:rsid w:val="002F1983"/>
  </w:style>
  <w:style w:type="paragraph" w:styleId="Nagwek">
    <w:name w:val="header"/>
    <w:basedOn w:val="Normalny"/>
    <w:link w:val="NagwekZnak"/>
    <w:uiPriority w:val="99"/>
    <w:unhideWhenUsed/>
    <w:rsid w:val="00035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3B6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3B6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2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12</Pages>
  <Words>2226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ddzierzgowska@lomza.adt.psiez.pl</cp:lastModifiedBy>
  <cp:revision>169</cp:revision>
  <cp:lastPrinted>2019-04-10T12:42:00Z</cp:lastPrinted>
  <dcterms:created xsi:type="dcterms:W3CDTF">2016-02-26T11:21:00Z</dcterms:created>
  <dcterms:modified xsi:type="dcterms:W3CDTF">2022-05-05T07:14:00Z</dcterms:modified>
</cp:coreProperties>
</file>