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8D" w:rsidRDefault="00077E8D" w:rsidP="00077E8D">
      <w:pPr>
        <w:pStyle w:val="Nagwek1"/>
        <w:jc w:val="right"/>
        <w:rPr>
          <w:bCs/>
          <w:color w:val="000000"/>
        </w:rPr>
      </w:pPr>
      <w:r w:rsidRPr="00077E8D">
        <w:rPr>
          <w:bCs/>
          <w:color w:val="000000"/>
        </w:rPr>
        <w:t xml:space="preserve">Załącznik nr </w:t>
      </w:r>
      <w:r>
        <w:rPr>
          <w:bCs/>
          <w:color w:val="000000"/>
        </w:rPr>
        <w:t>2</w:t>
      </w:r>
      <w:r w:rsidRPr="00077E8D">
        <w:rPr>
          <w:bCs/>
          <w:color w:val="000000"/>
        </w:rPr>
        <w:t xml:space="preserve"> - Wzór umowy </w:t>
      </w:r>
    </w:p>
    <w:p w:rsidR="00077E8D" w:rsidRPr="00077E8D" w:rsidRDefault="00077E8D" w:rsidP="00077E8D"/>
    <w:p w:rsidR="00077E8D" w:rsidRDefault="00077E8D" w:rsidP="00077E8D">
      <w:pPr>
        <w:pStyle w:val="Nagwek1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U M O W A nr  </w:t>
      </w:r>
    </w:p>
    <w:p w:rsidR="00077E8D" w:rsidRDefault="00077E8D" w:rsidP="00077E8D">
      <w:pPr>
        <w:rPr>
          <w:color w:val="000000"/>
        </w:rPr>
      </w:pPr>
      <w:r>
        <w:rPr>
          <w:color w:val="000000"/>
        </w:rPr>
        <w:tab/>
      </w:r>
    </w:p>
    <w:p w:rsidR="00077E8D" w:rsidRDefault="00077E8D" w:rsidP="00077E8D">
      <w:pPr>
        <w:pStyle w:val="Tekstpodstawow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zawarta  w dniu ……………. w Łomży  pomiędzy  Szpitalem  Wojewódzkim  im. Kardynała  Stefana Wyszyńskiego w Łomży  Al.  Piłsudskiego  11 reprezentowanym  przez:</w:t>
      </w:r>
    </w:p>
    <w:p w:rsidR="00077E8D" w:rsidRDefault="00077E8D" w:rsidP="00077E8D">
      <w:pPr>
        <w:jc w:val="both"/>
        <w:rPr>
          <w:b/>
          <w:bCs/>
          <w:color w:val="000000"/>
        </w:rPr>
      </w:pPr>
      <w:r>
        <w:rPr>
          <w:color w:val="000000"/>
        </w:rPr>
        <w:t>Dyrektora -  Krzysztofa Bałatę</w:t>
      </w:r>
    </w:p>
    <w:p w:rsidR="00077E8D" w:rsidRDefault="00077E8D" w:rsidP="00077E8D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zwanym  w dalszej  części  Umowy  </w:t>
      </w:r>
      <w:r>
        <w:rPr>
          <w:b/>
          <w:bCs/>
          <w:color w:val="000000"/>
        </w:rPr>
        <w:t>Udzielającym zamówienia,</w:t>
      </w:r>
    </w:p>
    <w:p w:rsidR="00077E8D" w:rsidRDefault="00077E8D" w:rsidP="00077E8D">
      <w:pPr>
        <w:jc w:val="both"/>
        <w:rPr>
          <w:color w:val="000000"/>
        </w:rPr>
      </w:pPr>
      <w:r>
        <w:rPr>
          <w:color w:val="000000"/>
        </w:rPr>
        <w:t xml:space="preserve">a  </w:t>
      </w:r>
    </w:p>
    <w:p w:rsidR="00077E8D" w:rsidRDefault="00077E8D" w:rsidP="00077E8D">
      <w:pPr>
        <w:jc w:val="both"/>
        <w:rPr>
          <w:color w:val="000000"/>
        </w:rPr>
      </w:pPr>
      <w:r>
        <w:rPr>
          <w:b/>
          <w:color w:val="000000"/>
        </w:rPr>
        <w:t>……………………………………….</w:t>
      </w:r>
    </w:p>
    <w:p w:rsidR="00077E8D" w:rsidRDefault="00077E8D" w:rsidP="00077E8D">
      <w:pPr>
        <w:pStyle w:val="Nagwek2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wykonującą zawód lekarza medycyny w ramach indywidualnej specjalistycznej praktyki lekarskiej</w:t>
      </w:r>
      <w:r>
        <w:rPr>
          <w:b w:val="0"/>
          <w:bCs w:val="0"/>
          <w:color w:val="000000"/>
        </w:rPr>
        <w:t xml:space="preserve">, </w:t>
      </w:r>
      <w:r>
        <w:rPr>
          <w:rFonts w:ascii="Times New Roman" w:hAnsi="Times New Roman"/>
          <w:b w:val="0"/>
          <w:color w:val="000000"/>
          <w:sz w:val="24"/>
          <w:szCs w:val="24"/>
        </w:rPr>
        <w:t>posiadającą:</w:t>
      </w:r>
    </w:p>
    <w:p w:rsidR="00077E8D" w:rsidRDefault="00077E8D" w:rsidP="00077E8D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zaświadczenie o prawie wykonywania zawodu przyznane przez Okręgową Izbę Lekarską w Białymstoku, Nr  ……….. z dnia ……………  i nie została zawieszona w prawie wykonywania zawodu, a także nie została ograniczona w wykonywaniu określonych czynności medycznych,</w:t>
      </w:r>
    </w:p>
    <w:p w:rsidR="00077E8D" w:rsidRDefault="00077E8D" w:rsidP="00077E8D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tytuł specjalisty w zakresie chorób płuc</w:t>
      </w:r>
    </w:p>
    <w:p w:rsidR="00077E8D" w:rsidRDefault="00077E8D" w:rsidP="00077E8D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zaświadczenie o wpisie do Księgi rejestrowej podmiotów leczniczych pod numerem ……………….. z dnia …………….. prowadzonej przez Okręgową Izbę Lekarską w Białymstoku,</w:t>
      </w:r>
    </w:p>
    <w:p w:rsidR="00077E8D" w:rsidRDefault="00077E8D" w:rsidP="00077E8D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zaświadczenie o wpisie do CEIDG,</w:t>
      </w:r>
    </w:p>
    <w:p w:rsidR="00077E8D" w:rsidRDefault="00077E8D" w:rsidP="00077E8D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numer identyfikacyjny REGON: ………………. oraz NIP: ………………..</w:t>
      </w:r>
    </w:p>
    <w:p w:rsidR="00077E8D" w:rsidRDefault="00077E8D" w:rsidP="00077E8D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polisę ubezpieczeniową OC: nr ……………, obejmującą okres ubezpieczenia od …………………… do ………………… na sumę ubezpieczenia 350 000 euro,</w:t>
      </w:r>
    </w:p>
    <w:p w:rsidR="00077E8D" w:rsidRDefault="00077E8D" w:rsidP="00077E8D">
      <w:pPr>
        <w:rPr>
          <w:color w:val="000000"/>
        </w:rPr>
      </w:pPr>
    </w:p>
    <w:p w:rsidR="00077E8D" w:rsidRDefault="00077E8D" w:rsidP="00077E8D">
      <w:pPr>
        <w:rPr>
          <w:color w:val="000000"/>
        </w:rPr>
      </w:pPr>
    </w:p>
    <w:p w:rsidR="00077E8D" w:rsidRDefault="00077E8D" w:rsidP="00077E8D">
      <w:pPr>
        <w:rPr>
          <w:color w:val="000000"/>
        </w:rPr>
      </w:pPr>
    </w:p>
    <w:p w:rsidR="00077E8D" w:rsidRDefault="00077E8D" w:rsidP="00077E8D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zwanym w treści umowy </w:t>
      </w:r>
      <w:r>
        <w:rPr>
          <w:b/>
          <w:bCs/>
          <w:color w:val="000000"/>
        </w:rPr>
        <w:t>„Przyjmującym zamówienie”.</w:t>
      </w:r>
    </w:p>
    <w:p w:rsidR="00077E8D" w:rsidRDefault="00077E8D" w:rsidP="00077E8D">
      <w:pPr>
        <w:spacing w:before="120"/>
        <w:jc w:val="both"/>
        <w:rPr>
          <w:color w:val="000000"/>
        </w:rPr>
      </w:pPr>
      <w:r>
        <w:rPr>
          <w:color w:val="000000"/>
        </w:rPr>
        <w:t>Do określenia praw i obowiązków Stron niniejszej umowy mają odpowiednie zastosowanie przepisy prawa powszechnie obowiązujące w zakresie przedmiotu umowy, w tym w szczególności  przepisy:</w:t>
      </w:r>
    </w:p>
    <w:p w:rsidR="00077E8D" w:rsidRDefault="00077E8D" w:rsidP="00077E8D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ustawy z dnia 15 kwietnia 2011 r. o działalności leczniczej (Dz.U. 2013r. poz. 217z późn.zm.), </w:t>
      </w:r>
    </w:p>
    <w:p w:rsidR="00077E8D" w:rsidRDefault="00077E8D" w:rsidP="00077E8D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ustawy z dnia 27 sierpnia 2004 r. o świadczeniach opieki zdrowotnej finansowanych ze środków publicznych (t.j.  Dz. U. z 2008 r. Nr 164 poz. 1027 z późn. zm.), </w:t>
      </w:r>
    </w:p>
    <w:p w:rsidR="00077E8D" w:rsidRDefault="00077E8D" w:rsidP="00077E8D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ustawy z dnia 5 grudnia 1996r. o zawodzie lekarza i lekarza dentysty (t.j.  Dz. U. 2011 r. Nr 277 poz. 1634 z późn. zm.),  </w:t>
      </w:r>
    </w:p>
    <w:p w:rsidR="00077E8D" w:rsidRDefault="00077E8D" w:rsidP="00077E8D">
      <w:pPr>
        <w:pStyle w:val="Akapitzlist"/>
        <w:numPr>
          <w:ilvl w:val="0"/>
          <w:numId w:val="2"/>
        </w:numPr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rozporządzenia Ministra Zdrowia z dnia 22 listopada 2013 r. w sprawie świadczeń gwarantowanych z zakresu leczenia szpitalnego (Dz.U</w:t>
      </w:r>
      <w:r>
        <w:rPr>
          <w:b/>
          <w:bCs/>
          <w:color w:val="000000"/>
        </w:rPr>
        <w:t>.</w:t>
      </w:r>
      <w:r>
        <w:rPr>
          <w:color w:val="000000"/>
        </w:rPr>
        <w:t>2013.1520 z późn. zm.)</w:t>
      </w:r>
    </w:p>
    <w:p w:rsidR="00077E8D" w:rsidRDefault="00077E8D" w:rsidP="00077E8D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zarządzenia Nr 89/2013/DSOZ Prezesa Narodowego Funduszu Zdrowia z dnia 19 grudnia 2013 r. w sprawie określenia warunków zawierania i realizacji umów w rodzaju: leczenie szpitalne, z późn. zm.</w:t>
      </w:r>
    </w:p>
    <w:p w:rsidR="00077E8D" w:rsidRDefault="00077E8D" w:rsidP="00077E8D">
      <w:pPr>
        <w:pStyle w:val="Akapitzlist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rozporządzenia Ministra Zdrowia z dnia z dnia 6 listopada 2013 r. w sprawie świadczeń gwarantowanych z zakresu ambulatoryjnej opieki specjalistycznej (Dz.U.2013.1413 z późn.zm.)</w:t>
      </w:r>
    </w:p>
    <w:p w:rsidR="00077E8D" w:rsidRDefault="00077E8D" w:rsidP="00077E8D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zarządzenia Nr 82/2013/DSOZ Prezesa Narodowego Funduszu Zdrowia z dnia 17 grudnia 2013 r. w sprawie określenia warunków zawierania i realizacji umów w rodzaju ambulatoryjna opieka specjalistyczna, z późn.zm.</w:t>
      </w:r>
    </w:p>
    <w:p w:rsidR="00077E8D" w:rsidRDefault="00077E8D" w:rsidP="00077E8D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ustawy </w:t>
      </w:r>
      <w:r>
        <w:rPr>
          <w:color w:val="000000"/>
          <w:sz w:val="24"/>
          <w:szCs w:val="24"/>
          <w:lang w:eastAsia="pl-PL"/>
        </w:rPr>
        <w:t>z dnia 6 listopada 2008 r. o prawach pacjenta i Rzeczniku Praw Pacjenta (</w:t>
      </w:r>
      <w:r>
        <w:rPr>
          <w:color w:val="000000"/>
          <w:sz w:val="24"/>
          <w:szCs w:val="24"/>
        </w:rPr>
        <w:t xml:space="preserve">Dz.U. z 2012  poz. 159 z późn. zm.), </w:t>
      </w:r>
    </w:p>
    <w:p w:rsidR="00077E8D" w:rsidRDefault="00077E8D" w:rsidP="00077E8D">
      <w:pPr>
        <w:pStyle w:val="Akapitzlist"/>
        <w:rPr>
          <w:color w:val="000000"/>
        </w:rPr>
      </w:pPr>
    </w:p>
    <w:p w:rsidR="00077E8D" w:rsidRDefault="00077E8D" w:rsidP="00077E8D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Regulaminu organizacyjnego Szpitala Wojewódzkiego w Łomży, zarządzeń dyrektora i inne przepisów wewnętrznych obowiązujących u Udzielającego zamówienie</w:t>
      </w:r>
    </w:p>
    <w:p w:rsidR="00077E8D" w:rsidRDefault="00077E8D" w:rsidP="00077E8D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Inne akty prawne i zarządzenia prezesa NFZ regulujące tryb i zasady organizacji i udzielania świadczeń medycznych.</w:t>
      </w:r>
    </w:p>
    <w:p w:rsidR="00077E8D" w:rsidRDefault="00077E8D" w:rsidP="00077E8D">
      <w:pPr>
        <w:pStyle w:val="Tekstpodstawowy"/>
        <w:spacing w:before="120"/>
        <w:ind w:left="360"/>
        <w:rPr>
          <w:color w:val="000000"/>
          <w:sz w:val="24"/>
          <w:szCs w:val="24"/>
        </w:rPr>
      </w:pPr>
    </w:p>
    <w:p w:rsidR="00077E8D" w:rsidRDefault="00077E8D" w:rsidP="00077E8D">
      <w:pPr>
        <w:jc w:val="both"/>
        <w:rPr>
          <w:color w:val="000000"/>
        </w:rPr>
      </w:pPr>
      <w:r>
        <w:rPr>
          <w:color w:val="000000"/>
        </w:rPr>
        <w:t>Strony oświadczają, że w przypadku zmiany ww. przepisów następujących w okresie obowiązywania niniejszej umowy nowe regulacje będą uznawane za obowiązujące Strony.</w:t>
      </w:r>
    </w:p>
    <w:p w:rsidR="00077E8D" w:rsidRDefault="00077E8D" w:rsidP="00077E8D">
      <w:pPr>
        <w:jc w:val="both"/>
        <w:rPr>
          <w:color w:val="000000"/>
        </w:rPr>
      </w:pPr>
      <w:r>
        <w:rPr>
          <w:color w:val="000000"/>
        </w:rPr>
        <w:t>Strony ustalają, iż Przyjmującemu zamówienie nie przysługują żadne świadczenia wynikające z przepisów o bezpieczeństwie i higienie pracy oraz kodeksu pracy.</w:t>
      </w:r>
    </w:p>
    <w:p w:rsidR="00077E8D" w:rsidRDefault="00077E8D" w:rsidP="00077E8D">
      <w:pPr>
        <w:jc w:val="both"/>
        <w:rPr>
          <w:color w:val="000000"/>
        </w:rPr>
      </w:pPr>
    </w:p>
    <w:p w:rsidR="00077E8D" w:rsidRDefault="00077E8D" w:rsidP="00077E8D">
      <w:pPr>
        <w:jc w:val="center"/>
        <w:rPr>
          <w:b/>
          <w:bCs/>
          <w:color w:val="000000"/>
        </w:rPr>
      </w:pPr>
    </w:p>
    <w:p w:rsidR="00077E8D" w:rsidRDefault="00077E8D" w:rsidP="00077E8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</w:t>
      </w:r>
    </w:p>
    <w:p w:rsidR="00077E8D" w:rsidRDefault="00077E8D" w:rsidP="00077E8D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>W ramach niniejszej umowy Udzielający zamówienia zleca Przyjmującemu zamówienie udzielanie świadczeń zdrowotnych w rozumieniu ustawy o działalności leczniczej z zakresu</w:t>
      </w:r>
      <w:r>
        <w:rPr>
          <w:b/>
          <w:bCs/>
          <w:color w:val="000000"/>
        </w:rPr>
        <w:t xml:space="preserve"> chorób płuc i gruźlicy </w:t>
      </w:r>
      <w:r>
        <w:rPr>
          <w:color w:val="000000"/>
        </w:rPr>
        <w:t xml:space="preserve">służących profilaktyce, zachowaniu, ratowaniu, przywracaniu lub poprawie zdrowia oraz innych działań medycznych wynikających z procesu leczenia lub przepisów odrębnych regulujących zasady ich wykonywania, na rzecz pacjentów Udzielającego zamówienia. </w:t>
      </w:r>
    </w:p>
    <w:p w:rsidR="00077E8D" w:rsidRDefault="00077E8D" w:rsidP="00077E8D">
      <w:pPr>
        <w:tabs>
          <w:tab w:val="num" w:pos="284"/>
        </w:tabs>
        <w:ind w:left="284" w:hanging="284"/>
        <w:jc w:val="both"/>
        <w:rPr>
          <w:b/>
          <w:bCs/>
          <w:color w:val="000000"/>
        </w:rPr>
      </w:pPr>
    </w:p>
    <w:p w:rsidR="00077E8D" w:rsidRDefault="00077E8D" w:rsidP="00077E8D">
      <w:pPr>
        <w:numPr>
          <w:ilvl w:val="0"/>
          <w:numId w:val="3"/>
        </w:numPr>
        <w:tabs>
          <w:tab w:val="clear" w:pos="720"/>
          <w:tab w:val="num" w:pos="284"/>
          <w:tab w:val="num" w:pos="1440"/>
        </w:tabs>
        <w:ind w:left="284" w:hanging="284"/>
        <w:jc w:val="both"/>
        <w:rPr>
          <w:color w:val="000000"/>
        </w:rPr>
      </w:pPr>
      <w:r>
        <w:rPr>
          <w:color w:val="000000"/>
        </w:rPr>
        <w:t>Udzielający zamówienia  powierza, a Przyjmujący zamówienie przyjmuje  na siebie obowiązek:</w:t>
      </w:r>
    </w:p>
    <w:p w:rsidR="00077E8D" w:rsidRDefault="00077E8D" w:rsidP="00077E8D">
      <w:pPr>
        <w:pStyle w:val="Akapitzlist"/>
        <w:rPr>
          <w:color w:val="000000"/>
        </w:rPr>
      </w:pPr>
    </w:p>
    <w:p w:rsidR="00077E8D" w:rsidRDefault="00077E8D" w:rsidP="00077E8D">
      <w:pPr>
        <w:pStyle w:val="Akapitzlist"/>
        <w:numPr>
          <w:ilvl w:val="0"/>
          <w:numId w:val="4"/>
        </w:numPr>
        <w:ind w:left="709" w:hanging="349"/>
        <w:jc w:val="both"/>
        <w:rPr>
          <w:color w:val="000000"/>
        </w:rPr>
      </w:pPr>
      <w:r>
        <w:rPr>
          <w:color w:val="000000"/>
        </w:rPr>
        <w:t>udzielania świadczeń medycznych-usług lekarskich w</w:t>
      </w:r>
      <w:r>
        <w:rPr>
          <w:b/>
          <w:bCs/>
          <w:color w:val="000000"/>
        </w:rPr>
        <w:t xml:space="preserve"> Pionie Pulmonologicznym tj. Oddziale Chorób Płuc i Gruźlicy, Poradni Chorób Płuc i Gruźlicy, Poradni domowego leczenia tlenem, Pracowni Bronchoskopii, </w:t>
      </w:r>
      <w:r>
        <w:rPr>
          <w:color w:val="000000"/>
        </w:rPr>
        <w:t>Udzielającego zamówienia, w ramach  posiadanej specjalizacji  na zasadach  i w zakresie  określonym w niniejszej  Umowie.</w:t>
      </w:r>
    </w:p>
    <w:p w:rsidR="00077E8D" w:rsidRDefault="00077E8D" w:rsidP="00077E8D">
      <w:p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color w:val="000000"/>
        </w:rPr>
      </w:pPr>
    </w:p>
    <w:p w:rsidR="00077E8D" w:rsidRDefault="00077E8D" w:rsidP="00077E8D">
      <w:pPr>
        <w:pStyle w:val="Tekstpodstawowywcity3"/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3. Przyjmujący zamówienie  zobowiązuje się  do rzetelnego  wykonywania powierzonych  przez Udzielającego zamówienie usług  z wykorzystaniem  dostępnej  wiedzy i sztuki medycznej  oraz zgodnie  z zasadami etyki zawodowej w oparciu o lokal i sprzęt posiadany przez Udzielającego zamówienie.</w:t>
      </w:r>
    </w:p>
    <w:p w:rsidR="00077E8D" w:rsidRDefault="00077E8D" w:rsidP="00077E8D">
      <w:pPr>
        <w:pStyle w:val="Tekstpodstawowywcity3"/>
        <w:tabs>
          <w:tab w:val="num" w:pos="284"/>
        </w:tabs>
        <w:ind w:left="284" w:hanging="284"/>
        <w:rPr>
          <w:color w:val="000000"/>
        </w:rPr>
      </w:pPr>
    </w:p>
    <w:p w:rsidR="00077E8D" w:rsidRDefault="00077E8D" w:rsidP="00077E8D">
      <w:pPr>
        <w:pStyle w:val="Tekstpodstawowy2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Strony uzgadniają, że świadczenia objęte przedmiotem niniejszej umowy będą  udzielane   przez Przyjmującego zamówienie w formie: </w:t>
      </w:r>
    </w:p>
    <w:p w:rsidR="00077E8D" w:rsidRDefault="00077E8D" w:rsidP="00077E8D">
      <w:pPr>
        <w:ind w:left="360" w:right="-142"/>
        <w:jc w:val="both"/>
        <w:rPr>
          <w:color w:val="000000"/>
        </w:rPr>
      </w:pPr>
      <w:r>
        <w:rPr>
          <w:color w:val="000000"/>
        </w:rPr>
        <w:t>- udzielania świadczeń w godzinach normalnej ordynacji lekarskiej  w dni powszednie w Oddziale Chorób Płuc i Gruźlicy, Pracowni Bronchoskopii</w:t>
      </w:r>
    </w:p>
    <w:p w:rsidR="00077E8D" w:rsidRDefault="00077E8D" w:rsidP="00077E8D">
      <w:pPr>
        <w:ind w:left="360" w:right="-142"/>
        <w:jc w:val="both"/>
        <w:rPr>
          <w:color w:val="000000"/>
        </w:rPr>
      </w:pPr>
      <w:r>
        <w:rPr>
          <w:color w:val="000000"/>
        </w:rPr>
        <w:t xml:space="preserve">- dyżurów  w ilości 5 w miesiącu ( w tym 1 świąteczny) w Oddziale Chorób Płuc i Gruźlicy od godz. 15.35 do 8.00 w dni powszednie oraz od godz. 8.00 do 8.00 w soboty i inne dni wolne od pracy, </w:t>
      </w:r>
    </w:p>
    <w:p w:rsidR="00077E8D" w:rsidRDefault="00077E8D" w:rsidP="00077E8D">
      <w:pPr>
        <w:tabs>
          <w:tab w:val="left" w:pos="360"/>
        </w:tabs>
        <w:ind w:left="360" w:right="-142" w:hanging="360"/>
        <w:jc w:val="both"/>
        <w:rPr>
          <w:color w:val="000000"/>
        </w:rPr>
      </w:pPr>
      <w:r>
        <w:rPr>
          <w:color w:val="000000"/>
        </w:rPr>
        <w:t xml:space="preserve">      - udzielania świadczeń w Poradni Chorób Płuc i Gruźlicy, Poradni domowego leczenia tlenem,  wg  ustalonego harmonogramu.</w:t>
      </w:r>
    </w:p>
    <w:p w:rsidR="00077E8D" w:rsidRDefault="00077E8D" w:rsidP="00077E8D">
      <w:pPr>
        <w:tabs>
          <w:tab w:val="left" w:pos="360"/>
        </w:tabs>
        <w:ind w:left="360" w:right="-142" w:hanging="360"/>
        <w:jc w:val="both"/>
        <w:rPr>
          <w:color w:val="000000"/>
        </w:rPr>
      </w:pPr>
    </w:p>
    <w:p w:rsidR="00077E8D" w:rsidRDefault="00077E8D" w:rsidP="00077E8D">
      <w:pPr>
        <w:pStyle w:val="Tekstpodstawowy2"/>
        <w:ind w:left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 sytuacjach wyjątkowych Przyjmującemu zamówienie, po zakończonym dyżurze medycznym, służy prawo do odpoczynku, po uzgodnieniu z Koordynatorem Pionu Pulmonologii.</w:t>
      </w:r>
    </w:p>
    <w:p w:rsidR="00077E8D" w:rsidRDefault="00077E8D" w:rsidP="00077E8D">
      <w:pPr>
        <w:pStyle w:val="Tekstpodstawowy2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Świadczenia zdrowotne będą udzielane w oparciu o harmonogram, zawierający wykaz dni i godzin, w których udzielane będą świadczenia przez Przyjmującego zamówienie. Harmonogram jest prowadzony w Oddziale i ma on na celu m.in. udokumentowanie należytego wykonania umowy na realizację świadczeń zdrowotnych zawartej z NFZ. Przyjmujący zamówienie potwierdza w nim na bieżąco udzielanie świadczeń stanowiących przedmiot niniejszej umowy. Udzielający zamówienia każdorazowo będzie informował Przyjmującego zamówienie o zmianie wynikłej z zawartych umów z NFZ. </w:t>
      </w:r>
    </w:p>
    <w:p w:rsidR="00077E8D" w:rsidRDefault="00077E8D" w:rsidP="00077E8D">
      <w:pPr>
        <w:tabs>
          <w:tab w:val="num" w:pos="284"/>
        </w:tabs>
        <w:ind w:left="284" w:hanging="284"/>
        <w:jc w:val="both"/>
        <w:rPr>
          <w:color w:val="000000"/>
        </w:rPr>
      </w:pPr>
    </w:p>
    <w:p w:rsidR="00077E8D" w:rsidRDefault="00077E8D" w:rsidP="00077E8D">
      <w:pPr>
        <w:tabs>
          <w:tab w:val="num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>6. Przyjmujący zamówienie nie może zawierać innych umów na udzielanie świadczeń zdrowotnych, których wykonanie kolidowałoby z realizacją niniejszej umowy.</w:t>
      </w:r>
    </w:p>
    <w:p w:rsidR="00077E8D" w:rsidRDefault="00077E8D" w:rsidP="00077E8D">
      <w:pPr>
        <w:ind w:left="3900" w:firstLine="348"/>
        <w:rPr>
          <w:color w:val="000000"/>
        </w:rPr>
      </w:pPr>
    </w:p>
    <w:p w:rsidR="00077E8D" w:rsidRDefault="00077E8D" w:rsidP="00077E8D">
      <w:pPr>
        <w:ind w:left="3900" w:firstLine="348"/>
        <w:rPr>
          <w:color w:val="000000"/>
        </w:rPr>
      </w:pPr>
    </w:p>
    <w:p w:rsidR="00077E8D" w:rsidRDefault="00077E8D" w:rsidP="00077E8D">
      <w:pPr>
        <w:ind w:left="3900" w:firstLine="348"/>
        <w:rPr>
          <w:color w:val="000000"/>
        </w:rPr>
      </w:pPr>
      <w:r>
        <w:rPr>
          <w:color w:val="000000"/>
        </w:rPr>
        <w:t xml:space="preserve">  § </w:t>
      </w:r>
      <w:r>
        <w:rPr>
          <w:b/>
          <w:bCs/>
          <w:color w:val="000000"/>
        </w:rPr>
        <w:t>2</w:t>
      </w:r>
    </w:p>
    <w:p w:rsidR="00077E8D" w:rsidRDefault="00077E8D" w:rsidP="00077E8D">
      <w:pPr>
        <w:ind w:left="426"/>
        <w:jc w:val="both"/>
        <w:rPr>
          <w:b/>
          <w:bCs/>
          <w:color w:val="000000"/>
        </w:rPr>
      </w:pPr>
      <w:r>
        <w:rPr>
          <w:color w:val="000000"/>
        </w:rPr>
        <w:t xml:space="preserve">Przyjmujący zamówienie działa na rzecz i w imieniu Udzielającego zamówienia </w:t>
      </w:r>
      <w:r>
        <w:rPr>
          <w:color w:val="000000"/>
        </w:rPr>
        <w:br/>
        <w:t>w zakresie związanym z realizacją umowy.</w:t>
      </w:r>
    </w:p>
    <w:p w:rsidR="00077E8D" w:rsidRDefault="00077E8D" w:rsidP="00077E8D">
      <w:pPr>
        <w:jc w:val="both"/>
        <w:rPr>
          <w:b/>
          <w:bCs/>
          <w:color w:val="000000"/>
        </w:rPr>
      </w:pPr>
    </w:p>
    <w:p w:rsidR="00077E8D" w:rsidRDefault="00077E8D" w:rsidP="00077E8D">
      <w:pPr>
        <w:jc w:val="center"/>
        <w:rPr>
          <w:b/>
          <w:bCs/>
          <w:color w:val="000000"/>
        </w:rPr>
      </w:pPr>
    </w:p>
    <w:p w:rsidR="00077E8D" w:rsidRDefault="00077E8D" w:rsidP="00077E8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3</w:t>
      </w:r>
    </w:p>
    <w:p w:rsidR="00077E8D" w:rsidRDefault="00077E8D" w:rsidP="00077E8D">
      <w:pPr>
        <w:pStyle w:val="Tekstpodstawowywcity3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Strony  ustalają  zakres  obowiązków  Przyjmującego zamówienie, do których w  szczególności należy:</w:t>
      </w:r>
    </w:p>
    <w:p w:rsidR="00077E8D" w:rsidRDefault="00077E8D" w:rsidP="00077E8D">
      <w:pPr>
        <w:pStyle w:val="Tekstpodstawowywcity3"/>
        <w:numPr>
          <w:ilvl w:val="0"/>
          <w:numId w:val="6"/>
        </w:numPr>
        <w:ind w:left="360" w:firstLine="0"/>
        <w:rPr>
          <w:color w:val="000000"/>
        </w:rPr>
      </w:pPr>
      <w:r>
        <w:rPr>
          <w:color w:val="000000"/>
        </w:rPr>
        <w:t xml:space="preserve">wykonywanie  zawodu lekarza  zgodnie z obowiązującymi u Udzielającego      </w:t>
      </w:r>
    </w:p>
    <w:p w:rsidR="00077E8D" w:rsidRDefault="00077E8D" w:rsidP="00077E8D">
      <w:pPr>
        <w:ind w:left="360"/>
        <w:jc w:val="both"/>
        <w:rPr>
          <w:color w:val="000000"/>
        </w:rPr>
      </w:pPr>
      <w:r>
        <w:rPr>
          <w:color w:val="000000"/>
        </w:rPr>
        <w:t xml:space="preserve">    zamówienie standardami, procedurami i zasadami w zakresie jakości, a w   </w:t>
      </w:r>
    </w:p>
    <w:p w:rsidR="00077E8D" w:rsidRDefault="00077E8D" w:rsidP="00077E8D">
      <w:pPr>
        <w:ind w:left="360"/>
        <w:jc w:val="both"/>
        <w:rPr>
          <w:color w:val="000000"/>
        </w:rPr>
      </w:pPr>
      <w:r>
        <w:rPr>
          <w:color w:val="000000"/>
        </w:rPr>
        <w:t xml:space="preserve">    szczególności:</w:t>
      </w:r>
    </w:p>
    <w:p w:rsidR="00077E8D" w:rsidRDefault="00077E8D" w:rsidP="00077E8D">
      <w:pPr>
        <w:pStyle w:val="Tekstpodstawowywcity"/>
        <w:numPr>
          <w:ilvl w:val="0"/>
          <w:numId w:val="7"/>
        </w:numPr>
        <w:tabs>
          <w:tab w:val="clear" w:pos="720"/>
          <w:tab w:val="num" w:pos="993"/>
        </w:tabs>
        <w:ind w:left="993" w:hanging="284"/>
        <w:rPr>
          <w:color w:val="000000"/>
        </w:rPr>
      </w:pPr>
      <w:r>
        <w:rPr>
          <w:color w:val="000000"/>
        </w:rPr>
        <w:t>leczenie i sprawowanie opieki nad pacjentami oddziału,  poradni, izby przyjęć wchodzących w skład Pionu</w:t>
      </w:r>
    </w:p>
    <w:p w:rsidR="00077E8D" w:rsidRDefault="00077E8D" w:rsidP="00077E8D">
      <w:pPr>
        <w:pStyle w:val="Tekstpodstawowywcity"/>
        <w:numPr>
          <w:ilvl w:val="0"/>
          <w:numId w:val="7"/>
        </w:numPr>
        <w:tabs>
          <w:tab w:val="left" w:pos="993"/>
        </w:tabs>
        <w:ind w:hanging="11"/>
        <w:rPr>
          <w:color w:val="000000"/>
        </w:rPr>
      </w:pPr>
      <w:r>
        <w:rPr>
          <w:color w:val="000000"/>
        </w:rPr>
        <w:t xml:space="preserve">badanie, kwalifikowanie i przyjmowanie pacjentów kierowanych do oddziału lub w  </w:t>
      </w:r>
    </w:p>
    <w:p w:rsidR="00077E8D" w:rsidRDefault="00077E8D" w:rsidP="00077E8D">
      <w:pPr>
        <w:pStyle w:val="Tekstpodstawowywcity"/>
        <w:tabs>
          <w:tab w:val="left" w:pos="993"/>
        </w:tabs>
        <w:ind w:left="720"/>
        <w:rPr>
          <w:color w:val="000000"/>
        </w:rPr>
      </w:pPr>
      <w:r>
        <w:rPr>
          <w:color w:val="000000"/>
        </w:rPr>
        <w:t xml:space="preserve">    przypadkach określonych w odrębnych przepisach – bez skierowania, </w:t>
      </w:r>
    </w:p>
    <w:p w:rsidR="00077E8D" w:rsidRDefault="00077E8D" w:rsidP="00077E8D">
      <w:pPr>
        <w:pStyle w:val="Tekstpodstawowywcity"/>
        <w:numPr>
          <w:ilvl w:val="0"/>
          <w:numId w:val="7"/>
        </w:numPr>
        <w:tabs>
          <w:tab w:val="clear" w:pos="720"/>
          <w:tab w:val="num" w:pos="993"/>
        </w:tabs>
        <w:ind w:left="993" w:hanging="284"/>
        <w:rPr>
          <w:color w:val="000000"/>
        </w:rPr>
      </w:pPr>
      <w:r>
        <w:rPr>
          <w:color w:val="000000"/>
        </w:rPr>
        <w:t>udzielanie konsultacji w innych oddziałach szpitalnych,</w:t>
      </w:r>
    </w:p>
    <w:p w:rsidR="00077E8D" w:rsidRDefault="00077E8D" w:rsidP="00077E8D">
      <w:pPr>
        <w:pStyle w:val="Tekstpodstawowywcity3"/>
        <w:ind w:left="720" w:hanging="11"/>
        <w:rPr>
          <w:color w:val="000000"/>
        </w:rPr>
      </w:pPr>
      <w:r>
        <w:rPr>
          <w:color w:val="000000"/>
        </w:rPr>
        <w:t xml:space="preserve">d) w przypadku wątpliwości diagnostycznych lub terapeutycznych udzielanie     </w:t>
      </w:r>
    </w:p>
    <w:p w:rsidR="00077E8D" w:rsidRDefault="00077E8D" w:rsidP="00077E8D">
      <w:pPr>
        <w:pStyle w:val="Tekstpodstawowywcity3"/>
        <w:ind w:left="720" w:hanging="11"/>
        <w:rPr>
          <w:color w:val="000000"/>
        </w:rPr>
      </w:pPr>
      <w:r>
        <w:rPr>
          <w:color w:val="000000"/>
        </w:rPr>
        <w:t xml:space="preserve">    pomocy merytorycznej innym lekarzom,</w:t>
      </w:r>
    </w:p>
    <w:p w:rsidR="00077E8D" w:rsidRDefault="00077E8D" w:rsidP="00077E8D">
      <w:pPr>
        <w:pStyle w:val="Tekstpodstawowywcity2"/>
        <w:ind w:left="993" w:hanging="284"/>
        <w:rPr>
          <w:color w:val="000000"/>
        </w:rPr>
      </w:pPr>
      <w:r>
        <w:rPr>
          <w:color w:val="000000"/>
        </w:rPr>
        <w:t>e)  pełnienie dyżurów medycznych w ilości – 5 w miesiącu, w tym jeden 24 godzinny  w dni świąteczne lub wolne od pracy, z możliwością ich zwiększenia za dodatkową opłatą wg stawki obowiązującej przy wynagrodzeniu za świadczenie usług medycznych poza godzinami normalnej ordynacji,</w:t>
      </w:r>
    </w:p>
    <w:p w:rsidR="00077E8D" w:rsidRDefault="00077E8D" w:rsidP="00077E8D">
      <w:pPr>
        <w:pStyle w:val="Tekstpodstawowywcity2"/>
        <w:ind w:left="993" w:hanging="284"/>
        <w:rPr>
          <w:color w:val="000000"/>
        </w:rPr>
      </w:pPr>
      <w:r>
        <w:rPr>
          <w:color w:val="000000"/>
        </w:rPr>
        <w:t>f) ponoszenie solidarnej odpowiedzialności wraz z lekarzami zatrudnionymi w Pionie za zapewnienie ciągłości pracy Pionu,</w:t>
      </w:r>
    </w:p>
    <w:p w:rsidR="00077E8D" w:rsidRDefault="00077E8D" w:rsidP="00077E8D">
      <w:pPr>
        <w:pStyle w:val="Tekstpodstawowywcity2"/>
        <w:tabs>
          <w:tab w:val="num" w:pos="540"/>
        </w:tabs>
        <w:ind w:hanging="11"/>
        <w:rPr>
          <w:color w:val="000000"/>
        </w:rPr>
      </w:pPr>
      <w:r>
        <w:rPr>
          <w:color w:val="000000"/>
        </w:rPr>
        <w:t xml:space="preserve">g) wykonywanie innych czynności zleconych przez Udzielającego  zamówienie, </w:t>
      </w:r>
    </w:p>
    <w:p w:rsidR="00077E8D" w:rsidRDefault="00077E8D" w:rsidP="00077E8D">
      <w:pPr>
        <w:pStyle w:val="Tekstpodstawowywcity2"/>
        <w:tabs>
          <w:tab w:val="num" w:pos="540"/>
        </w:tabs>
        <w:ind w:hanging="11"/>
        <w:rPr>
          <w:color w:val="000000"/>
        </w:rPr>
      </w:pPr>
      <w:r>
        <w:rPr>
          <w:color w:val="000000"/>
        </w:rPr>
        <w:t xml:space="preserve">    wiążących się z posiadanymi kwalifikacjami. </w:t>
      </w:r>
    </w:p>
    <w:p w:rsidR="00077E8D" w:rsidRDefault="00077E8D" w:rsidP="00077E8D">
      <w:pPr>
        <w:ind w:left="1080"/>
        <w:jc w:val="both"/>
        <w:rPr>
          <w:color w:val="000000"/>
        </w:rPr>
      </w:pPr>
    </w:p>
    <w:p w:rsidR="00077E8D" w:rsidRDefault="00077E8D" w:rsidP="00077E8D">
      <w:pPr>
        <w:ind w:left="540" w:hanging="180"/>
        <w:jc w:val="both"/>
        <w:rPr>
          <w:color w:val="000000"/>
        </w:rPr>
      </w:pPr>
      <w:r>
        <w:rPr>
          <w:color w:val="000000"/>
        </w:rPr>
        <w:t>2) w sytuacji zwiększonego zapotrzebowania na usługi lekarskie jak sytuacje nadzwyczajne typu wypadek masowy, stan klęski żywiołowej, katastrofa, pożar, potrzeby obronne państwa oraz nieprzewidziane potrzeby Szpitala Wojewódzkiego w Łomży, Przyjmujący zamówienie zobowiązuje się do pozostawania w dyspozycji Udzielającego zamówienie i świadczenia usług medycznych z tym związanych;</w:t>
      </w:r>
    </w:p>
    <w:p w:rsidR="00077E8D" w:rsidRDefault="00077E8D" w:rsidP="00077E8D">
      <w:pPr>
        <w:ind w:left="540" w:hanging="180"/>
        <w:jc w:val="both"/>
        <w:rPr>
          <w:color w:val="000000"/>
        </w:rPr>
      </w:pPr>
    </w:p>
    <w:p w:rsidR="00077E8D" w:rsidRDefault="00077E8D" w:rsidP="00077E8D">
      <w:pPr>
        <w:ind w:left="540" w:hanging="180"/>
        <w:jc w:val="both"/>
        <w:rPr>
          <w:color w:val="000000"/>
        </w:rPr>
      </w:pPr>
      <w:r>
        <w:rPr>
          <w:color w:val="000000"/>
        </w:rPr>
        <w:lastRenderedPageBreak/>
        <w:t>3) Przyjmujący zamówienie ma prawo wzywania na konsultacje lekarzy z innych oddziałów szpitalnych, w uzasadnionych przypadkach także wysyłania na konsultacje pacjenta do innej placówki, po uzgodnieniu z Koordynatorem Pionu;</w:t>
      </w:r>
    </w:p>
    <w:p w:rsidR="00077E8D" w:rsidRDefault="00077E8D" w:rsidP="00077E8D">
      <w:pPr>
        <w:ind w:left="360"/>
        <w:jc w:val="both"/>
        <w:rPr>
          <w:color w:val="000000"/>
        </w:rPr>
      </w:pPr>
    </w:p>
    <w:p w:rsidR="00077E8D" w:rsidRDefault="00077E8D" w:rsidP="00077E8D">
      <w:pPr>
        <w:ind w:left="567" w:hanging="207"/>
        <w:jc w:val="both"/>
        <w:rPr>
          <w:color w:val="000000"/>
        </w:rPr>
      </w:pPr>
      <w:r>
        <w:rPr>
          <w:color w:val="000000"/>
        </w:rPr>
        <w:t xml:space="preserve">4) prowadzenie na bieżąco rzetelnej i czytelnej  dokumentacji medycznej i statystycznej zgodnie  z obowiązującymi w tym względzie przepisami prawa, w tym zasadami wynikającymi z podpisanych umów z NFZ i zasadami ustalonymi przez </w:t>
      </w:r>
      <w:r>
        <w:rPr>
          <w:color w:val="000000"/>
          <w:spacing w:val="-6"/>
        </w:rPr>
        <w:t>Udzielającego zamówienia</w:t>
      </w:r>
      <w:r>
        <w:rPr>
          <w:color w:val="000000"/>
        </w:rPr>
        <w:t xml:space="preserve"> oraz przekazywanie historii chorób do Działu Kontraktowania i Nadzoru Świadczeń Medycznych niezwłoczne po wypisie pacjenta, pod rygorem wstrzymania wynagrodzenia za świadczone usługi w wysokości proporcjonalnej do liczby nie przekazanych historii chorób.</w:t>
      </w:r>
    </w:p>
    <w:p w:rsidR="00077E8D" w:rsidRDefault="00077E8D" w:rsidP="00077E8D">
      <w:pPr>
        <w:pStyle w:val="Tekstpodstawowywcity2"/>
        <w:rPr>
          <w:color w:val="000000"/>
        </w:rPr>
      </w:pPr>
    </w:p>
    <w:p w:rsidR="00077E8D" w:rsidRDefault="00077E8D" w:rsidP="00077E8D">
      <w:pPr>
        <w:ind w:left="567" w:hanging="141"/>
        <w:jc w:val="both"/>
        <w:rPr>
          <w:color w:val="000000"/>
          <w:spacing w:val="-6"/>
        </w:rPr>
      </w:pPr>
      <w:r>
        <w:rPr>
          <w:color w:val="000000"/>
        </w:rPr>
        <w:t xml:space="preserve">5) przebywanie przez Przyjmującego zamówienie w godzinach ustalonych w harmonogramie na terenie placówki Udzielającego zamówienie, za wyjątkiem przypadków wskazanych w § 5; zgodnie  z obowiązującymi w tym względzie przepisami prawa, w tym zasadami wynikającymi z podpisanych umów z NFZ i zasadami ustalonymi przez </w:t>
      </w:r>
      <w:r>
        <w:rPr>
          <w:color w:val="000000"/>
          <w:spacing w:val="-6"/>
        </w:rPr>
        <w:t xml:space="preserve">Udzielającego zamówienia. </w:t>
      </w:r>
    </w:p>
    <w:p w:rsidR="00077E8D" w:rsidRDefault="00077E8D" w:rsidP="00077E8D">
      <w:pPr>
        <w:ind w:left="567" w:hanging="141"/>
        <w:jc w:val="both"/>
        <w:rPr>
          <w:color w:val="000000"/>
        </w:rPr>
      </w:pPr>
    </w:p>
    <w:p w:rsidR="00077E8D" w:rsidRDefault="00077E8D" w:rsidP="00077E8D">
      <w:pPr>
        <w:pStyle w:val="Tekstpodstawowywcity2"/>
        <w:rPr>
          <w:color w:val="000000"/>
        </w:rPr>
      </w:pPr>
      <w:r>
        <w:rPr>
          <w:color w:val="000000"/>
        </w:rPr>
        <w:t>6) przestrzeganie przepisów:</w:t>
      </w:r>
    </w:p>
    <w:p w:rsidR="00077E8D" w:rsidRDefault="00077E8D" w:rsidP="00077E8D">
      <w:pPr>
        <w:pStyle w:val="Tekstpodstawowywcity2"/>
        <w:numPr>
          <w:ilvl w:val="1"/>
          <w:numId w:val="3"/>
        </w:numPr>
        <w:tabs>
          <w:tab w:val="num" w:pos="900"/>
        </w:tabs>
        <w:ind w:left="900"/>
        <w:rPr>
          <w:color w:val="000000"/>
        </w:rPr>
      </w:pPr>
      <w:r>
        <w:rPr>
          <w:color w:val="000000"/>
        </w:rPr>
        <w:t xml:space="preserve">dotyczących udzielania świadczeń zdrowotnych,  w tym przyjętych standardów postępowania i procedur medycznych oraz prowadzenia list oczekujących, </w:t>
      </w:r>
    </w:p>
    <w:p w:rsidR="00077E8D" w:rsidRDefault="00077E8D" w:rsidP="00077E8D">
      <w:pPr>
        <w:pStyle w:val="Tekstpodstawowywcity2"/>
        <w:numPr>
          <w:ilvl w:val="1"/>
          <w:numId w:val="3"/>
        </w:numPr>
        <w:tabs>
          <w:tab w:val="num" w:pos="900"/>
        </w:tabs>
        <w:ind w:left="900"/>
        <w:rPr>
          <w:color w:val="000000"/>
        </w:rPr>
      </w:pPr>
      <w:r>
        <w:rPr>
          <w:color w:val="000000"/>
        </w:rPr>
        <w:t xml:space="preserve">praw pacjenta </w:t>
      </w:r>
    </w:p>
    <w:p w:rsidR="00077E8D" w:rsidRDefault="00077E8D" w:rsidP="00077E8D">
      <w:pPr>
        <w:pStyle w:val="Tekstpodstawowywcity2"/>
        <w:numPr>
          <w:ilvl w:val="1"/>
          <w:numId w:val="3"/>
        </w:numPr>
        <w:tabs>
          <w:tab w:val="num" w:pos="900"/>
        </w:tabs>
        <w:ind w:left="900"/>
        <w:rPr>
          <w:color w:val="000000"/>
        </w:rPr>
      </w:pPr>
      <w:r>
        <w:rPr>
          <w:color w:val="000000"/>
        </w:rPr>
        <w:t xml:space="preserve">BHP i p/poż.,  </w:t>
      </w:r>
    </w:p>
    <w:p w:rsidR="00077E8D" w:rsidRDefault="00077E8D" w:rsidP="00077E8D">
      <w:pPr>
        <w:pStyle w:val="Tekstpodstawowywcity2"/>
        <w:numPr>
          <w:ilvl w:val="1"/>
          <w:numId w:val="3"/>
        </w:numPr>
        <w:tabs>
          <w:tab w:val="num" w:pos="900"/>
        </w:tabs>
        <w:ind w:left="900"/>
        <w:rPr>
          <w:color w:val="000000"/>
        </w:rPr>
      </w:pPr>
      <w:r>
        <w:rPr>
          <w:color w:val="000000"/>
        </w:rPr>
        <w:t>obowiązujących u Udzielającego zamówienie przepisów porządkowych i innych uregulowań wewnętrznych wydanych przez Udzielającego zamówienie,</w:t>
      </w:r>
    </w:p>
    <w:p w:rsidR="00077E8D" w:rsidRDefault="00077E8D" w:rsidP="00077E8D">
      <w:pPr>
        <w:pStyle w:val="Tekstpodstawowywcity2"/>
        <w:spacing w:before="120"/>
        <w:rPr>
          <w:color w:val="000000"/>
        </w:rPr>
      </w:pPr>
      <w:r>
        <w:rPr>
          <w:color w:val="000000"/>
        </w:rPr>
        <w:t>7) posiadanie:</w:t>
      </w:r>
    </w:p>
    <w:p w:rsidR="00077E8D" w:rsidRDefault="00077E8D" w:rsidP="00077E8D">
      <w:pPr>
        <w:spacing w:before="120"/>
        <w:ind w:left="720"/>
        <w:jc w:val="both"/>
        <w:rPr>
          <w:color w:val="000000"/>
        </w:rPr>
      </w:pPr>
      <w:r>
        <w:rPr>
          <w:color w:val="000000"/>
        </w:rPr>
        <w:t xml:space="preserve">a) aktualnego zaświadczenia lekarskiego dot. badań profilaktycznych, </w:t>
      </w:r>
    </w:p>
    <w:p w:rsidR="00077E8D" w:rsidRDefault="00077E8D" w:rsidP="00077E8D">
      <w:pPr>
        <w:spacing w:before="120"/>
        <w:ind w:left="720"/>
        <w:jc w:val="both"/>
        <w:rPr>
          <w:color w:val="000000"/>
        </w:rPr>
      </w:pPr>
      <w:r>
        <w:rPr>
          <w:color w:val="000000"/>
        </w:rPr>
        <w:t xml:space="preserve">b) aktualnego orzeczenia do celów sanitarno – epidemiologicznych, </w:t>
      </w:r>
    </w:p>
    <w:p w:rsidR="00077E8D" w:rsidRDefault="00077E8D" w:rsidP="00077E8D">
      <w:pPr>
        <w:ind w:left="360"/>
        <w:jc w:val="both"/>
        <w:rPr>
          <w:color w:val="000000"/>
        </w:rPr>
      </w:pPr>
      <w:r>
        <w:rPr>
          <w:color w:val="000000"/>
        </w:rPr>
        <w:t xml:space="preserve">      c) aktualnego zaświadczenia o szkoleniu bhp</w:t>
      </w:r>
    </w:p>
    <w:p w:rsidR="00077E8D" w:rsidRDefault="00077E8D" w:rsidP="00077E8D">
      <w:pPr>
        <w:ind w:firstLine="709"/>
        <w:jc w:val="both"/>
        <w:rPr>
          <w:color w:val="000000"/>
        </w:rPr>
      </w:pPr>
      <w:r>
        <w:rPr>
          <w:color w:val="000000"/>
        </w:rPr>
        <w:t>d) aktualnego zaświadczenia o szkoleniu z ochrony radiologicznej – jeśli dotyczy;</w:t>
      </w:r>
    </w:p>
    <w:p w:rsidR="00077E8D" w:rsidRDefault="00077E8D" w:rsidP="00077E8D">
      <w:pPr>
        <w:ind w:left="360"/>
        <w:jc w:val="both"/>
        <w:rPr>
          <w:color w:val="000000"/>
        </w:rPr>
      </w:pPr>
    </w:p>
    <w:p w:rsidR="00077E8D" w:rsidRDefault="00077E8D" w:rsidP="00077E8D">
      <w:pPr>
        <w:pStyle w:val="Tekstpodstawowywcity2"/>
        <w:rPr>
          <w:color w:val="000000"/>
        </w:rPr>
      </w:pPr>
      <w:r>
        <w:rPr>
          <w:color w:val="000000"/>
        </w:rPr>
        <w:t>8) przekazywanie na bieżąco Udzielającemu zamówienie dokumentów stwierdzających  posiadanie kwalifikacji zawodowych,  jak również  dokumentów  stwierdzających   podnoszenie kwalifikacji, przebytych niezbędnych szkoleń, a także danych dotyczących zarejestrowanej praktyki;</w:t>
      </w:r>
    </w:p>
    <w:p w:rsidR="00077E8D" w:rsidRDefault="00077E8D" w:rsidP="00077E8D">
      <w:pPr>
        <w:tabs>
          <w:tab w:val="left" w:pos="720"/>
        </w:tabs>
        <w:spacing w:before="120"/>
        <w:ind w:left="720" w:hanging="360"/>
        <w:jc w:val="both"/>
        <w:rPr>
          <w:color w:val="000000"/>
        </w:rPr>
      </w:pPr>
      <w:r>
        <w:rPr>
          <w:color w:val="000000"/>
        </w:rPr>
        <w:t xml:space="preserve">9) współpraca z lekarzami oraz pielęgniarkami udzielającymi świadczeń zdrowotnych na rzecz pacjentów Udzielającego zamówienia, w tym przestrzeganie zasad etyki zawodowej i praw pacjenta </w:t>
      </w:r>
    </w:p>
    <w:p w:rsidR="00077E8D" w:rsidRDefault="00077E8D" w:rsidP="00077E8D">
      <w:pPr>
        <w:tabs>
          <w:tab w:val="left" w:pos="720"/>
        </w:tabs>
        <w:spacing w:before="120"/>
        <w:ind w:left="720" w:hanging="360"/>
        <w:jc w:val="both"/>
        <w:rPr>
          <w:i/>
          <w:iCs/>
          <w:color w:val="000000"/>
        </w:rPr>
      </w:pPr>
      <w:r>
        <w:rPr>
          <w:color w:val="000000"/>
        </w:rPr>
        <w:t xml:space="preserve">10) podnoszenie kwalifikacji zawodowych, w tym także organizowanie szkoleń dla personelu Udzielającego zamówienia;  </w:t>
      </w:r>
    </w:p>
    <w:p w:rsidR="00077E8D" w:rsidRDefault="00077E8D" w:rsidP="00077E8D">
      <w:pPr>
        <w:pStyle w:val="Tekstpodstawowywcity2"/>
        <w:rPr>
          <w:color w:val="000000"/>
        </w:rPr>
      </w:pPr>
    </w:p>
    <w:p w:rsidR="00077E8D" w:rsidRDefault="00077E8D" w:rsidP="00077E8D">
      <w:pPr>
        <w:ind w:left="720" w:hanging="360"/>
        <w:jc w:val="both"/>
        <w:rPr>
          <w:color w:val="000000"/>
        </w:rPr>
      </w:pPr>
      <w:r>
        <w:rPr>
          <w:color w:val="000000"/>
        </w:rPr>
        <w:t>11) Udział w prowadzeniu racjonalnej i ekonomicznej gospodarki środkami farmakologicznymi, materiałami i sprzętem jednorazowego użytku, krwią i preparatami krwiopochodnymi, a także w zakresie diagnostyki, dodatkowych konsultacji zewnętrznych, rehabilitacji  itp.;</w:t>
      </w:r>
    </w:p>
    <w:p w:rsidR="00077E8D" w:rsidRDefault="00077E8D" w:rsidP="00077E8D">
      <w:pPr>
        <w:ind w:left="720" w:hanging="360"/>
        <w:jc w:val="both"/>
        <w:rPr>
          <w:color w:val="000000"/>
        </w:rPr>
      </w:pPr>
    </w:p>
    <w:p w:rsidR="00077E8D" w:rsidRDefault="00077E8D" w:rsidP="00077E8D">
      <w:pPr>
        <w:ind w:left="720" w:hanging="360"/>
        <w:jc w:val="both"/>
        <w:rPr>
          <w:color w:val="000000"/>
        </w:rPr>
      </w:pPr>
    </w:p>
    <w:p w:rsidR="00077E8D" w:rsidRDefault="00077E8D" w:rsidP="00077E8D">
      <w:pPr>
        <w:ind w:left="720" w:hanging="360"/>
        <w:jc w:val="both"/>
        <w:rPr>
          <w:color w:val="000000"/>
        </w:rPr>
      </w:pPr>
      <w:r>
        <w:rPr>
          <w:color w:val="000000"/>
        </w:rPr>
        <w:lastRenderedPageBreak/>
        <w:t>12) Udział w bieżącej i okresowej analizie kosztów i przychodów funkcjonowania komórek organizacyjnych w pionie (oddział, poradnia, pracownia), udzielanych świadczeń zdrowotnych, przestrzeganie i stosowanie się do ustalonych zasad budżetowania, udział w realizowaniu planu przychodów;</w:t>
      </w:r>
    </w:p>
    <w:p w:rsidR="00077E8D" w:rsidRDefault="00077E8D" w:rsidP="00077E8D">
      <w:pPr>
        <w:ind w:left="720" w:hanging="360"/>
        <w:jc w:val="both"/>
        <w:rPr>
          <w:color w:val="000000"/>
        </w:rPr>
      </w:pPr>
    </w:p>
    <w:p w:rsidR="00077E8D" w:rsidRDefault="00077E8D" w:rsidP="00077E8D">
      <w:pPr>
        <w:ind w:left="720" w:hanging="360"/>
        <w:jc w:val="both"/>
        <w:rPr>
          <w:color w:val="000000"/>
        </w:rPr>
      </w:pPr>
      <w:r>
        <w:rPr>
          <w:color w:val="000000"/>
        </w:rPr>
        <w:t>13) Udział w komisjach przetargowych powoływanych na zakup specjalistycznego sprzętu i aparatury medycznej lub usług;</w:t>
      </w:r>
    </w:p>
    <w:p w:rsidR="00077E8D" w:rsidRDefault="00077E8D" w:rsidP="00077E8D">
      <w:pPr>
        <w:pStyle w:val="Tekstpodstawowywcity2"/>
        <w:rPr>
          <w:color w:val="000000"/>
        </w:rPr>
      </w:pPr>
    </w:p>
    <w:p w:rsidR="00077E8D" w:rsidRDefault="00077E8D" w:rsidP="00077E8D">
      <w:pPr>
        <w:pStyle w:val="Tekstpodstawowywcity2"/>
        <w:rPr>
          <w:color w:val="000000"/>
        </w:rPr>
      </w:pPr>
      <w:r>
        <w:rPr>
          <w:color w:val="000000"/>
        </w:rPr>
        <w:t>14) Przyjmujący zamówienie zobowiązuje się do sprawowania funkcji kierownika specjalizacji, jeśli zajdzie taka potrzeba;</w:t>
      </w:r>
    </w:p>
    <w:p w:rsidR="00077E8D" w:rsidRDefault="00077E8D" w:rsidP="00077E8D">
      <w:pPr>
        <w:pStyle w:val="Tekstpodstawowywcity2"/>
        <w:rPr>
          <w:color w:val="000000"/>
        </w:rPr>
      </w:pPr>
    </w:p>
    <w:p w:rsidR="00077E8D" w:rsidRDefault="00077E8D" w:rsidP="00077E8D">
      <w:pPr>
        <w:pStyle w:val="Tekstpodstawowywcity2"/>
        <w:rPr>
          <w:color w:val="000000"/>
        </w:rPr>
      </w:pPr>
      <w:r>
        <w:rPr>
          <w:color w:val="000000"/>
        </w:rPr>
        <w:t>15) Przyjmujący zamówienie obowiązany jest posiadać aktualną umowę z Zakładem   Ubezpieczeń Społecznych, a tym samym prawo do orzekania o czasowej niezdolności do pracy;</w:t>
      </w:r>
    </w:p>
    <w:p w:rsidR="00077E8D" w:rsidRDefault="00077E8D" w:rsidP="00077E8D">
      <w:pPr>
        <w:pStyle w:val="Tekstpodstawowywcity2"/>
        <w:rPr>
          <w:color w:val="000000"/>
        </w:rPr>
      </w:pPr>
    </w:p>
    <w:p w:rsidR="00077E8D" w:rsidRDefault="00077E8D" w:rsidP="00077E8D">
      <w:pPr>
        <w:pStyle w:val="Tekstpodstawowywcity2"/>
        <w:rPr>
          <w:color w:val="000000"/>
        </w:rPr>
      </w:pPr>
      <w:r>
        <w:rPr>
          <w:color w:val="000000"/>
        </w:rPr>
        <w:t>16) Przyjmuj</w:t>
      </w:r>
      <w:r>
        <w:rPr>
          <w:rFonts w:eastAsia="TimesNewRoman"/>
          <w:color w:val="000000"/>
        </w:rPr>
        <w:t>ą</w:t>
      </w:r>
      <w:r>
        <w:rPr>
          <w:color w:val="000000"/>
        </w:rPr>
        <w:t>cy zamówienie zobowi</w:t>
      </w:r>
      <w:r>
        <w:rPr>
          <w:rFonts w:eastAsia="TimesNewRoman"/>
          <w:color w:val="000000"/>
        </w:rPr>
        <w:t>ą</w:t>
      </w:r>
      <w:r>
        <w:rPr>
          <w:color w:val="000000"/>
        </w:rPr>
        <w:t>zany jest do przestrzegania przepisów ustawy z dnia 29 sierpnia 1997 r. o ochronie danych osobowych (Dz. U. z 2002 r. Nr 101. poz. 926 z pó</w:t>
      </w:r>
      <w:r>
        <w:rPr>
          <w:rFonts w:eastAsia="TimesNewRoman"/>
          <w:color w:val="000000"/>
        </w:rPr>
        <w:t>ź</w:t>
      </w:r>
      <w:r>
        <w:rPr>
          <w:color w:val="000000"/>
        </w:rPr>
        <w:t>n. zm.) oraz stosowania zarz</w:t>
      </w:r>
      <w:r>
        <w:rPr>
          <w:rFonts w:eastAsia="TimesNewRoman"/>
          <w:color w:val="000000"/>
        </w:rPr>
        <w:t>ą</w:t>
      </w:r>
      <w:r>
        <w:rPr>
          <w:color w:val="000000"/>
        </w:rPr>
        <w:t>dze</w:t>
      </w:r>
      <w:r>
        <w:rPr>
          <w:rFonts w:eastAsia="TimesNewRoman"/>
          <w:color w:val="000000"/>
        </w:rPr>
        <w:t xml:space="preserve">ń </w:t>
      </w:r>
      <w:r>
        <w:rPr>
          <w:color w:val="000000"/>
        </w:rPr>
        <w:t>i dokumentów obowi</w:t>
      </w:r>
      <w:r>
        <w:rPr>
          <w:rFonts w:eastAsia="TimesNewRoman"/>
          <w:color w:val="000000"/>
        </w:rPr>
        <w:t>ą</w:t>
      </w:r>
      <w:r>
        <w:rPr>
          <w:color w:val="000000"/>
        </w:rPr>
        <w:t>zuj</w:t>
      </w:r>
      <w:r>
        <w:rPr>
          <w:rFonts w:eastAsia="TimesNewRoman"/>
          <w:color w:val="000000"/>
        </w:rPr>
        <w:t>ą</w:t>
      </w:r>
      <w:r>
        <w:rPr>
          <w:color w:val="000000"/>
        </w:rPr>
        <w:t>cych u Udzielaj</w:t>
      </w:r>
      <w:r>
        <w:rPr>
          <w:rFonts w:eastAsia="TimesNewRoman"/>
          <w:color w:val="000000"/>
        </w:rPr>
        <w:t>ą</w:t>
      </w:r>
      <w:r>
        <w:rPr>
          <w:color w:val="000000"/>
        </w:rPr>
        <w:t>cego Zamówienie zwi</w:t>
      </w:r>
      <w:r>
        <w:rPr>
          <w:rFonts w:eastAsia="TimesNewRoman"/>
          <w:color w:val="000000"/>
        </w:rPr>
        <w:t>ą</w:t>
      </w:r>
      <w:r>
        <w:rPr>
          <w:color w:val="000000"/>
        </w:rPr>
        <w:t>zanych z przetwarzaniem danych osobowych,  także do zachowania tajemnicy wynikającej z innych obowiązujących przepisów;</w:t>
      </w:r>
    </w:p>
    <w:p w:rsidR="00077E8D" w:rsidRDefault="00077E8D" w:rsidP="00077E8D">
      <w:pPr>
        <w:pStyle w:val="Tekstpodstawowywcity2"/>
        <w:rPr>
          <w:color w:val="000000"/>
        </w:rPr>
      </w:pPr>
    </w:p>
    <w:p w:rsidR="00077E8D" w:rsidRDefault="00077E8D" w:rsidP="00077E8D">
      <w:pPr>
        <w:pStyle w:val="Tekstpodstawowywcity2"/>
        <w:rPr>
          <w:color w:val="000000"/>
        </w:rPr>
      </w:pPr>
      <w:r>
        <w:rPr>
          <w:color w:val="000000"/>
        </w:rPr>
        <w:t>17) Udział w ustalaniu harmonogramu udzielania świadczeń w  danym miesiącu,</w:t>
      </w:r>
    </w:p>
    <w:p w:rsidR="00077E8D" w:rsidRDefault="00077E8D" w:rsidP="00077E8D">
      <w:pPr>
        <w:pStyle w:val="Tekstpodstawowywcity2"/>
        <w:rPr>
          <w:color w:val="000000"/>
        </w:rPr>
      </w:pPr>
    </w:p>
    <w:p w:rsidR="00077E8D" w:rsidRDefault="00077E8D" w:rsidP="00077E8D">
      <w:pPr>
        <w:pStyle w:val="Tekstpodstawowywcity2"/>
        <w:rPr>
          <w:color w:val="000000"/>
        </w:rPr>
      </w:pPr>
      <w:r>
        <w:rPr>
          <w:color w:val="000000"/>
        </w:rPr>
        <w:t xml:space="preserve">18) Pełnienie zastępstwa za Koordynatora Pionu w czasie jego nieobecności, po wyznaczeniu przez Koordynatora. </w:t>
      </w:r>
    </w:p>
    <w:p w:rsidR="00077E8D" w:rsidRDefault="00077E8D" w:rsidP="00077E8D">
      <w:pPr>
        <w:pStyle w:val="Tekstpodstawowywcity2"/>
        <w:rPr>
          <w:color w:val="000000"/>
        </w:rPr>
      </w:pPr>
    </w:p>
    <w:p w:rsidR="00077E8D" w:rsidRDefault="00077E8D" w:rsidP="00077E8D">
      <w:pPr>
        <w:pStyle w:val="Tekstpodstawowywcity2"/>
        <w:rPr>
          <w:color w:val="000000"/>
        </w:rPr>
      </w:pPr>
      <w:r>
        <w:rPr>
          <w:color w:val="000000"/>
        </w:rPr>
        <w:t>2. Naruszenie przez Przyjmującego zamówienie któregokolwiek z postanowień wymienionych w ust. 1 pkt -2, 5, 6, 11 może skutkować rozwiązaniem umowy przez Udzielającego zamówienia za wypowiedzeniem z zachowaniem miesięcznego okresu wypowiedzenia.</w:t>
      </w:r>
    </w:p>
    <w:p w:rsidR="00077E8D" w:rsidRDefault="00077E8D" w:rsidP="00077E8D">
      <w:pPr>
        <w:pStyle w:val="Tekstpodstawowywcity2"/>
        <w:ind w:left="0" w:firstLine="0"/>
        <w:rPr>
          <w:color w:val="000000"/>
        </w:rPr>
      </w:pPr>
    </w:p>
    <w:p w:rsidR="00077E8D" w:rsidRDefault="00077E8D" w:rsidP="00077E8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4</w:t>
      </w:r>
    </w:p>
    <w:p w:rsidR="00077E8D" w:rsidRDefault="00077E8D" w:rsidP="00077E8D">
      <w:pPr>
        <w:pStyle w:val="Tekstpodstawowy"/>
        <w:numPr>
          <w:ilvl w:val="0"/>
          <w:numId w:val="8"/>
        </w:numPr>
        <w:tabs>
          <w:tab w:val="num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  zgody Udzielającego zamówienie Przyjmujący zamówienie  nie może udostępnić  sprzętu,  aparatury  medycznej i pomieszczeń  będących  własnością  Udzielającego zamówienie  osobom  trzecim.</w:t>
      </w:r>
    </w:p>
    <w:p w:rsidR="00077E8D" w:rsidRDefault="00077E8D" w:rsidP="00077E8D">
      <w:pPr>
        <w:pStyle w:val="Tekstpodstawowy"/>
        <w:numPr>
          <w:ilvl w:val="0"/>
          <w:numId w:val="8"/>
        </w:numPr>
        <w:tabs>
          <w:tab w:val="num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Przyjmujący zamówienie jest  odpowiedzialny materialnie za uszkodzenie lub  utratę  sprzętu,  jeżeli  korzysta z niego  w sposób  sprzeczny z jego  właściwościami  lub  przeznaczeniem albo,  gdy nie będąc  do tego upoważniony udostępnia  go  osobie trzeciej.</w:t>
      </w:r>
    </w:p>
    <w:p w:rsidR="00077E8D" w:rsidRDefault="00077E8D" w:rsidP="00077E8D">
      <w:pPr>
        <w:pStyle w:val="Tekstpodstawowy"/>
        <w:numPr>
          <w:ilvl w:val="0"/>
          <w:numId w:val="8"/>
        </w:numPr>
        <w:tabs>
          <w:tab w:val="num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sprzęcie szpitalnym Przyjmujący zamówienie nie może dokonywać badań i zabiegów osobom nie będącym pacjentami szpitala i izby przyjęć (SOR).</w:t>
      </w:r>
    </w:p>
    <w:p w:rsidR="00077E8D" w:rsidRDefault="00077E8D" w:rsidP="00077E8D">
      <w:pPr>
        <w:pStyle w:val="Tekstpodstawowy"/>
        <w:numPr>
          <w:ilvl w:val="0"/>
          <w:numId w:val="8"/>
        </w:numPr>
        <w:tabs>
          <w:tab w:val="num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 tytułu korzystania przez Przyjmującego zamówienie ze sprzętu, aparatury medycznej i pomieszczeń, o których mowa w ust.1, Przyjmujący zamówienie uiści na rzecz Udzielającego zamówienia opłatę w wysokości 1 % netto miesięcznego wynagrodzenia wskazanego w §10 ust. 1 umowy + 23 % VAT, płatną w okresach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077E8D" w:rsidRDefault="00077E8D" w:rsidP="00077E8D">
      <w:pPr>
        <w:pStyle w:val="Tekstpodstawowy"/>
        <w:numPr>
          <w:ilvl w:val="0"/>
          <w:numId w:val="8"/>
        </w:numPr>
        <w:tabs>
          <w:tab w:val="num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Opłatę, o której mowa w ust. 4 Udzielający zamówienia potrąci z należności przysługującej Przyjmującemu zamówienie z tytułu świadczonych usług medycznych w danym okresie rozliczeniowym.    </w:t>
      </w:r>
    </w:p>
    <w:p w:rsidR="00077E8D" w:rsidRDefault="00077E8D" w:rsidP="00077E8D">
      <w:pPr>
        <w:jc w:val="both"/>
        <w:rPr>
          <w:b/>
          <w:bCs/>
          <w:color w:val="000000"/>
        </w:rPr>
      </w:pPr>
    </w:p>
    <w:p w:rsidR="00077E8D" w:rsidRDefault="00077E8D" w:rsidP="00077E8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5</w:t>
      </w:r>
    </w:p>
    <w:p w:rsidR="00077E8D" w:rsidRDefault="00077E8D" w:rsidP="00077E8D">
      <w:pPr>
        <w:pStyle w:val="Akapitzlist"/>
        <w:numPr>
          <w:ilvl w:val="0"/>
          <w:numId w:val="9"/>
        </w:numPr>
        <w:ind w:left="709" w:hanging="425"/>
        <w:jc w:val="both"/>
      </w:pPr>
      <w:r>
        <w:rPr>
          <w:color w:val="000000"/>
        </w:rPr>
        <w:t>W przypadku braku  możliwości osobistego wykonywania umowy z powodu choroby lub innych zdarzeń losowych, Przyjmujący zamówienie jest zobowiązany do niezwłocznego poinformowania o swojej nieobecności Koordynatora Pionu</w:t>
      </w:r>
      <w:r>
        <w:t xml:space="preserve"> Dotyczy wyjątkowych, nieprzewidzianych sytuacji.</w:t>
      </w:r>
    </w:p>
    <w:p w:rsidR="00077E8D" w:rsidRDefault="00077E8D" w:rsidP="00077E8D">
      <w:pPr>
        <w:pStyle w:val="Tekstpodstawowy"/>
        <w:numPr>
          <w:ilvl w:val="0"/>
          <w:numId w:val="9"/>
        </w:numPr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planowanej nieobecności, Przyjmujący zamówienie jest zobowiązany poinformować pisemnie Udzielającego zamówienie z  35 dniowym wyprzedzeniem. Każdorazowa przerwa w udzielaniu świadczeń zdrowotnych wymaga zgody Koordynatora Pionu wyrażonej na piśmie.</w:t>
      </w:r>
    </w:p>
    <w:p w:rsidR="00077E8D" w:rsidRDefault="00077E8D" w:rsidP="00077E8D">
      <w:pPr>
        <w:pStyle w:val="Tekstpodstawowy"/>
        <w:numPr>
          <w:ilvl w:val="0"/>
          <w:numId w:val="9"/>
        </w:numPr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Przyjmujący zamówienie, świadczący usługi medyczne w wymiarze równym co najmniej 37 godzin i 55 minut tygodniowo (z wyłączeniem dyżurów medycznych), ma prawo do zwolnienia od udzielania przewidzianych umową świadczeń zdrowotnych w wysokości - </w:t>
      </w:r>
    </w:p>
    <w:p w:rsidR="00D57843" w:rsidRDefault="00D57843" w:rsidP="00D57843">
      <w:pPr>
        <w:pStyle w:val="Tekstpodstawowy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2 dni robocze w 2015r., w następnych latach -20 dni roboczych</w:t>
      </w:r>
    </w:p>
    <w:p w:rsidR="00D57843" w:rsidRPr="00BD7A36" w:rsidRDefault="00D57843" w:rsidP="00D57843">
      <w:pPr>
        <w:pStyle w:val="Tekstpodstawowy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Pr="00BD7A36">
        <w:rPr>
          <w:sz w:val="24"/>
          <w:szCs w:val="24"/>
        </w:rPr>
        <w:t xml:space="preserve"> d</w:t>
      </w:r>
      <w:r>
        <w:rPr>
          <w:sz w:val="24"/>
          <w:szCs w:val="24"/>
        </w:rPr>
        <w:t>zień</w:t>
      </w:r>
      <w:r w:rsidRPr="00BD7A36">
        <w:rPr>
          <w:sz w:val="24"/>
          <w:szCs w:val="24"/>
        </w:rPr>
        <w:t xml:space="preserve"> robocz</w:t>
      </w:r>
      <w:r>
        <w:rPr>
          <w:sz w:val="24"/>
          <w:szCs w:val="24"/>
        </w:rPr>
        <w:t>y</w:t>
      </w:r>
      <w:r w:rsidRPr="00BD7A36">
        <w:rPr>
          <w:sz w:val="24"/>
          <w:szCs w:val="24"/>
        </w:rPr>
        <w:t xml:space="preserve">  z tytułu szkoleń i konferencji medycznych</w:t>
      </w:r>
      <w:r w:rsidRPr="00E5499D">
        <w:rPr>
          <w:sz w:val="24"/>
          <w:szCs w:val="24"/>
        </w:rPr>
        <w:t xml:space="preserve"> </w:t>
      </w:r>
      <w:r>
        <w:rPr>
          <w:sz w:val="24"/>
          <w:szCs w:val="24"/>
        </w:rPr>
        <w:t>w 2015r., w następnych latach -5 dni roboczych</w:t>
      </w:r>
    </w:p>
    <w:p w:rsidR="00077E8D" w:rsidRDefault="00077E8D" w:rsidP="00077E8D">
      <w:pPr>
        <w:pStyle w:val="Tekstpodstawowy"/>
        <w:ind w:left="6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 danym roku kalendarzowym z zachowaniem prawa do wynagrodzenia za ten  okres, pod warunkiem zapewnienia ciągłości pracy oddziału przez pozostałych lekarzy.</w:t>
      </w:r>
    </w:p>
    <w:p w:rsidR="00077E8D" w:rsidRDefault="00077E8D" w:rsidP="00077E8D">
      <w:pPr>
        <w:pStyle w:val="Tekstpodstawowy"/>
        <w:numPr>
          <w:ilvl w:val="0"/>
          <w:numId w:val="9"/>
        </w:numPr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Niewykorzystanie uprawnienia określonego w ust. 3 w danym roku kalendarzowym nie powoduje po stronie Udzielającego zamówienie obowiązku wypłaty ekwiwalentu pieniężnego.</w:t>
      </w:r>
    </w:p>
    <w:p w:rsidR="00077E8D" w:rsidRDefault="00077E8D" w:rsidP="00077E8D">
      <w:pPr>
        <w:pStyle w:val="Tekstpodstawowy"/>
        <w:numPr>
          <w:ilvl w:val="0"/>
          <w:numId w:val="9"/>
        </w:numPr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Uprawnienia określone w ust.3 niewykorzystane w danym roku kalendarzowym nie sumują się i nie przechodzą na lata następne.</w:t>
      </w:r>
    </w:p>
    <w:p w:rsidR="00077E8D" w:rsidRDefault="00077E8D" w:rsidP="00077E8D">
      <w:pPr>
        <w:pStyle w:val="Tekstpodstawowy"/>
        <w:numPr>
          <w:ilvl w:val="0"/>
          <w:numId w:val="9"/>
        </w:numPr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korzystania przez Przyjmującego zamówienie ze zwolnienia od świadczenia usług medycznych z tytułu odbywanych szkoleń, konferencji i staży specjalizacyjnych (ust.3 pkt b) Przyjmujący zamówienie jest zobligowany do uprzedniego, tj. co najmniej 7 dni przed rozpoczęciem szkolenia (konferencji) powiadomienia Koordynatora Pionu oraz Z-cy Dyr. ds. Lecznictwa o planowanej nieobecności oraz następnie do udokumentowania swojej nieobecności w postaci przedłożenia stosownego potwierdzenia odbytego szkolenia, konferencji, stażu np. w postaci certyfikatu, zaświadczenia itp. Nie dopełnienie powyższych obowiązków powoduje utratę prawa do wynagrodzenia za w/w okres nie świadczenia usług.</w:t>
      </w:r>
    </w:p>
    <w:p w:rsidR="00077E8D" w:rsidRDefault="00077E8D" w:rsidP="00077E8D">
      <w:pPr>
        <w:ind w:left="3552" w:firstLine="696"/>
        <w:jc w:val="both"/>
        <w:rPr>
          <w:b/>
          <w:bCs/>
          <w:color w:val="000000"/>
        </w:rPr>
      </w:pPr>
    </w:p>
    <w:p w:rsidR="00077E8D" w:rsidRDefault="00077E8D" w:rsidP="00077E8D">
      <w:pPr>
        <w:ind w:left="3552" w:firstLine="696"/>
        <w:jc w:val="both"/>
        <w:rPr>
          <w:color w:val="000000"/>
        </w:rPr>
      </w:pPr>
      <w:r>
        <w:rPr>
          <w:b/>
          <w:bCs/>
          <w:color w:val="000000"/>
        </w:rPr>
        <w:t xml:space="preserve">  § 6</w:t>
      </w:r>
    </w:p>
    <w:p w:rsidR="00077E8D" w:rsidRDefault="00077E8D" w:rsidP="00077E8D">
      <w:pPr>
        <w:numPr>
          <w:ilvl w:val="0"/>
          <w:numId w:val="10"/>
        </w:numPr>
        <w:tabs>
          <w:tab w:val="num" w:pos="709"/>
        </w:tabs>
        <w:spacing w:before="120"/>
        <w:ind w:left="709" w:hanging="283"/>
        <w:jc w:val="both"/>
        <w:rPr>
          <w:color w:val="000000"/>
        </w:rPr>
      </w:pPr>
      <w:r>
        <w:rPr>
          <w:color w:val="000000"/>
        </w:rPr>
        <w:t>Przyjmujący nie może pobierać opłat od pacjentów za udzielone świadczenia.</w:t>
      </w:r>
    </w:p>
    <w:p w:rsidR="00077E8D" w:rsidRDefault="00077E8D" w:rsidP="00077E8D">
      <w:pPr>
        <w:numPr>
          <w:ilvl w:val="0"/>
          <w:numId w:val="10"/>
        </w:numPr>
        <w:tabs>
          <w:tab w:val="num" w:pos="709"/>
        </w:tabs>
        <w:spacing w:before="120"/>
        <w:ind w:left="720" w:hanging="294"/>
        <w:jc w:val="both"/>
        <w:rPr>
          <w:color w:val="000000"/>
          <w:u w:val="single"/>
        </w:rPr>
      </w:pPr>
      <w:r>
        <w:rPr>
          <w:color w:val="000000"/>
        </w:rPr>
        <w:t>Stwierdzenie takiego faktu, o którym mowa w ust. 1, skutkuje natychmiastowym rozwiązaniem umowy.</w:t>
      </w:r>
    </w:p>
    <w:p w:rsidR="00077E8D" w:rsidRDefault="00077E8D" w:rsidP="00077E8D">
      <w:pPr>
        <w:jc w:val="both"/>
        <w:rPr>
          <w:color w:val="000000"/>
        </w:rPr>
      </w:pPr>
    </w:p>
    <w:p w:rsidR="00077E8D" w:rsidRDefault="00077E8D" w:rsidP="00077E8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7</w:t>
      </w:r>
    </w:p>
    <w:p w:rsidR="00077E8D" w:rsidRDefault="00077E8D" w:rsidP="00077E8D">
      <w:pPr>
        <w:numPr>
          <w:ilvl w:val="0"/>
          <w:numId w:val="11"/>
        </w:numPr>
        <w:tabs>
          <w:tab w:val="num" w:pos="720"/>
        </w:tabs>
        <w:ind w:left="720"/>
        <w:jc w:val="both"/>
        <w:rPr>
          <w:color w:val="000000"/>
        </w:rPr>
      </w:pPr>
      <w:r>
        <w:rPr>
          <w:color w:val="000000"/>
        </w:rPr>
        <w:t>Przyjmujący zamówienie ponosi odpowiedzialność  w związku ze świadczeniem usług  wynikających  z niniejszej  umowy w zakresie  odpowiedzialności  cywilnej, zawodowej  i karnej.</w:t>
      </w:r>
    </w:p>
    <w:p w:rsidR="00077E8D" w:rsidRDefault="00077E8D" w:rsidP="00077E8D">
      <w:pPr>
        <w:pStyle w:val="Bezodstpw"/>
        <w:numPr>
          <w:ilvl w:val="0"/>
          <w:numId w:val="11"/>
        </w:numPr>
        <w:tabs>
          <w:tab w:val="num" w:pos="709"/>
        </w:tabs>
        <w:ind w:left="709" w:hanging="283"/>
        <w:jc w:val="both"/>
        <w:rPr>
          <w:color w:val="000000"/>
        </w:rPr>
      </w:pPr>
      <w:r>
        <w:rPr>
          <w:color w:val="000000"/>
        </w:rPr>
        <w:t>Odpowiedzialność za szkodę wyrządzoną przy udzielaniu świadczeń w zakresie niniejszej umowy strony ponoszą solidarnie.</w:t>
      </w:r>
    </w:p>
    <w:p w:rsidR="00077E8D" w:rsidRDefault="00077E8D" w:rsidP="00077E8D">
      <w:pPr>
        <w:pStyle w:val="Bezodstpw"/>
        <w:numPr>
          <w:ilvl w:val="0"/>
          <w:numId w:val="11"/>
        </w:numPr>
        <w:tabs>
          <w:tab w:val="num" w:pos="709"/>
        </w:tabs>
        <w:ind w:left="709" w:hanging="283"/>
        <w:jc w:val="both"/>
        <w:rPr>
          <w:color w:val="000000"/>
        </w:rPr>
      </w:pPr>
      <w:r>
        <w:rPr>
          <w:color w:val="000000"/>
        </w:rPr>
        <w:lastRenderedPageBreak/>
        <w:t>W przypadku naprawienia przez Udzielającego zamówienie szkody mimo braku winy, Przyjmujący zamówienie zobowiązany jest do zwrotu wszystkiego tego, co Udzielający zamówienie świadczył z tytułu naprawienia szkody (odszkodowanie, zadośćuczynienie itp.).</w:t>
      </w:r>
    </w:p>
    <w:p w:rsidR="00077E8D" w:rsidRDefault="00077E8D" w:rsidP="00077E8D">
      <w:pPr>
        <w:pStyle w:val="Bezodstpw"/>
        <w:numPr>
          <w:ilvl w:val="0"/>
          <w:numId w:val="11"/>
        </w:numPr>
        <w:tabs>
          <w:tab w:val="num" w:pos="709"/>
        </w:tabs>
        <w:ind w:left="709" w:hanging="283"/>
        <w:jc w:val="both"/>
        <w:rPr>
          <w:color w:val="000000"/>
        </w:rPr>
      </w:pPr>
      <w:r>
        <w:rPr>
          <w:color w:val="000000"/>
        </w:rPr>
        <w:t>W sytuacji uznania w toku prowadzonego postępowania danego przypadku za zdarzenie medyczne, które było następstwem niewykonania lub nienależytego wykonania przez Przyjmującego zamówienie postanowień umowy, Przyjmujący zamówienie jest zobowiązany do naprawienia wszelkich szkód poniesionych z tego tytułu przez Udzielającego zamówienie.</w:t>
      </w:r>
    </w:p>
    <w:p w:rsidR="00077E8D" w:rsidRDefault="00077E8D" w:rsidP="00077E8D">
      <w:pPr>
        <w:tabs>
          <w:tab w:val="left" w:pos="540"/>
        </w:tabs>
        <w:spacing w:before="120" w:after="240"/>
        <w:ind w:left="720" w:hanging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5. Przyjmuj</w:t>
      </w:r>
      <w:r>
        <w:rPr>
          <w:rFonts w:eastAsia="TimesNewRoman"/>
          <w:color w:val="000000"/>
        </w:rPr>
        <w:t>ą</w:t>
      </w:r>
      <w:r>
        <w:rPr>
          <w:color w:val="000000"/>
        </w:rPr>
        <w:t>cy zamówienie w chwili przystąpienia do realizacji niniejszej umowy zobowiązany jest posiadać aktualne ubezpieczenie od odpowiedzialności cywilnej za szkody wyrządzone przy udzielaniu świadczeń zdrowotnych, zgodnie z obowiązującymi przepisami prawa obejmujące w pełnym zakresie przedmiot umowy oraz przedłożyć Udzielającemu zamówienie polisę. W przypadku gdy polisa nie obejmuje całego okresu obowiązywania niniejszej umowy, Przyjmujący zamówienie zobowiązany jest do przedłużenia umowy ubezpieczenia na czas trwania niniejszej umowy i przedłożenia Udzielającemu zamówienie dowodu zawarcia umowy na dalszy okres najpóźniej w dniu wygaśnięcia poprzedniej umowy.</w:t>
      </w:r>
    </w:p>
    <w:p w:rsidR="00077E8D" w:rsidRDefault="00077E8D" w:rsidP="00077E8D">
      <w:pPr>
        <w:tabs>
          <w:tab w:val="num" w:pos="720"/>
        </w:tabs>
        <w:ind w:left="720" w:hanging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8</w:t>
      </w:r>
    </w:p>
    <w:p w:rsidR="00077E8D" w:rsidRDefault="00077E8D" w:rsidP="00077E8D">
      <w:pPr>
        <w:pStyle w:val="Tekstpodstawowy"/>
        <w:numPr>
          <w:ilvl w:val="0"/>
          <w:numId w:val="12"/>
        </w:numPr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Udzielający zamówienie ponosi odpowiedzialność za stan sanitarny, epidemiologiczny i techniczny  sprzętu.</w:t>
      </w:r>
    </w:p>
    <w:p w:rsidR="00077E8D" w:rsidRDefault="00077E8D" w:rsidP="00077E8D">
      <w:pPr>
        <w:pStyle w:val="Akapitzlist"/>
        <w:numPr>
          <w:ilvl w:val="0"/>
          <w:numId w:val="12"/>
        </w:numPr>
        <w:ind w:left="709" w:hanging="425"/>
        <w:jc w:val="both"/>
        <w:rPr>
          <w:color w:val="000000"/>
        </w:rPr>
      </w:pPr>
      <w:r>
        <w:rPr>
          <w:color w:val="000000"/>
        </w:rPr>
        <w:t xml:space="preserve">Udzielający zamówienie zobowiązuje się zapewnić leki, sprzęt i materiały opatrunkowe w zakresie niezbędnym do świadczenia usług objętych  umową.  </w:t>
      </w:r>
    </w:p>
    <w:p w:rsidR="00077E8D" w:rsidRDefault="00077E8D" w:rsidP="00077E8D">
      <w:pPr>
        <w:pStyle w:val="Akapitzlist"/>
        <w:numPr>
          <w:ilvl w:val="0"/>
          <w:numId w:val="12"/>
        </w:numPr>
        <w:tabs>
          <w:tab w:val="left" w:pos="680"/>
        </w:tabs>
        <w:spacing w:before="120" w:after="240"/>
        <w:ind w:left="709" w:hanging="425"/>
        <w:jc w:val="both"/>
        <w:rPr>
          <w:color w:val="000000"/>
        </w:rPr>
      </w:pPr>
      <w:r>
        <w:rPr>
          <w:color w:val="000000"/>
        </w:rPr>
        <w:t xml:space="preserve">Przyjmujący zamówienie  samodzielnie zaopatruje się w obuwie ochronne i  odzież medyczną. Zapis ust 3 nie dotyczy zabiegów wykonywanych na bloku operacyjnym. </w:t>
      </w:r>
    </w:p>
    <w:p w:rsidR="00077E8D" w:rsidRDefault="00077E8D" w:rsidP="00077E8D">
      <w:pPr>
        <w:tabs>
          <w:tab w:val="left" w:pos="680"/>
        </w:tabs>
        <w:spacing w:before="120"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§ 9</w:t>
      </w:r>
    </w:p>
    <w:p w:rsidR="00077E8D" w:rsidRDefault="00077E8D" w:rsidP="00077E8D">
      <w:pPr>
        <w:pStyle w:val="Tekstpodstawowy"/>
        <w:numPr>
          <w:ilvl w:val="0"/>
          <w:numId w:val="13"/>
        </w:numPr>
        <w:tabs>
          <w:tab w:val="num" w:pos="720"/>
        </w:tabs>
        <w:spacing w:before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Przyjmujący zamówienie zobowiązuje się do wspólnego wypracowania przez personel Oddziału określonego przez Udzielającego Zamówienia miesięcznego limitu świadczeń zdrowotnych na rzecz Udzielającego Zamówienie w wysokości 4631 punktów na dzień zawarcia umowy.</w:t>
      </w:r>
    </w:p>
    <w:p w:rsidR="00077E8D" w:rsidRDefault="00077E8D" w:rsidP="00077E8D">
      <w:pPr>
        <w:pStyle w:val="Tekstpodstawowy"/>
        <w:numPr>
          <w:ilvl w:val="0"/>
          <w:numId w:val="13"/>
        </w:numPr>
        <w:tabs>
          <w:tab w:val="num" w:pos="720"/>
        </w:tabs>
        <w:spacing w:before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zmiany miesięcznego limitu świadczeń zdrowotnych Udzielający Zamówienia poinformuje o tym fakcie Koordynatora Pionu w formie pisemnej. </w:t>
      </w:r>
    </w:p>
    <w:p w:rsidR="00077E8D" w:rsidRDefault="00077E8D" w:rsidP="00077E8D">
      <w:pPr>
        <w:pStyle w:val="Tekstpodstawowy"/>
        <w:numPr>
          <w:ilvl w:val="0"/>
          <w:numId w:val="13"/>
        </w:numPr>
        <w:tabs>
          <w:tab w:val="num" w:pos="720"/>
        </w:tabs>
        <w:spacing w:before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Zwiększenie miesięcznego limitu powyżej 20 % limitu świadczeń zdrowotnych wskazanego w ust. 1 wymaga wzajemnych uzgodnień stron uwzględniających możliwości lokalowe, kadrowe i sprzętowe Udzielającego zamówienia.  </w:t>
      </w:r>
    </w:p>
    <w:p w:rsidR="00077E8D" w:rsidRDefault="00077E8D" w:rsidP="00077E8D">
      <w:pPr>
        <w:pStyle w:val="Tekstpodstawowy"/>
        <w:numPr>
          <w:ilvl w:val="0"/>
          <w:numId w:val="13"/>
        </w:numPr>
        <w:tabs>
          <w:tab w:val="num" w:pos="720"/>
        </w:tabs>
        <w:spacing w:before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Udzielający zamówienia dopuszcza przekroczenie wskazanego w ust. 1 miesięcznego limitu świadczeń zdrowotnych w wysokości do 4%. Zapis ust. 4 nie dotyczy procedur nielimitowanych, procedur ratujących życie, przypadków nagłych, pilnych co powinno mieć uzasadnienie w dokumentacji medycznej i oznaczone np. RŻ – ratujące życie. </w:t>
      </w:r>
    </w:p>
    <w:p w:rsidR="00077E8D" w:rsidRDefault="00077E8D" w:rsidP="00077E8D">
      <w:pPr>
        <w:pStyle w:val="Tekstpodstawowy"/>
        <w:numPr>
          <w:ilvl w:val="0"/>
          <w:numId w:val="13"/>
        </w:numPr>
        <w:tabs>
          <w:tab w:val="num" w:pos="720"/>
        </w:tabs>
        <w:spacing w:before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Ilości wypracowanych punktów dla poszczególnych oddziałów, poradni, pracowni będą naliczane i podawane do wiadomości Koordynatorowi Pionu przez Udzielającego zamówienie, na podstawie istniejącej i obowiązującej u Udzielającego zamówienia sprawozdawczości.</w:t>
      </w:r>
    </w:p>
    <w:p w:rsidR="00077E8D" w:rsidRDefault="00077E8D" w:rsidP="00077E8D">
      <w:pPr>
        <w:pStyle w:val="Tekstpodstawowy"/>
        <w:spacing w:before="120"/>
        <w:ind w:left="720"/>
        <w:rPr>
          <w:color w:val="000000"/>
          <w:sz w:val="24"/>
          <w:szCs w:val="24"/>
        </w:rPr>
      </w:pPr>
    </w:p>
    <w:p w:rsidR="00077E8D" w:rsidRDefault="00077E8D" w:rsidP="00077E8D">
      <w:pPr>
        <w:tabs>
          <w:tab w:val="left" w:pos="680"/>
        </w:tabs>
        <w:spacing w:before="120"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§ 10</w:t>
      </w:r>
    </w:p>
    <w:p w:rsidR="00077E8D" w:rsidRDefault="00077E8D" w:rsidP="00077E8D">
      <w:pPr>
        <w:pStyle w:val="Tekstpodstawowy"/>
        <w:numPr>
          <w:ilvl w:val="0"/>
          <w:numId w:val="14"/>
        </w:numPr>
        <w:spacing w:before="120"/>
        <w:ind w:left="709" w:hanging="283"/>
        <w:rPr>
          <w:color w:val="000000"/>
        </w:rPr>
      </w:pPr>
      <w:r>
        <w:rPr>
          <w:color w:val="000000"/>
          <w:sz w:val="24"/>
          <w:szCs w:val="24"/>
        </w:rPr>
        <w:t>Strony ustalają, że miesięczne wynagrodzenie brutto Przyjmującego zamówienie, za wykonanie  świadczeń medycznych określonych  w niniejszej  umowie, wynosi:</w:t>
      </w:r>
    </w:p>
    <w:p w:rsidR="00077E8D" w:rsidRDefault="00077E8D" w:rsidP="00077E8D">
      <w:pPr>
        <w:pStyle w:val="Tekstpodstawowy"/>
        <w:numPr>
          <w:ilvl w:val="1"/>
          <w:numId w:val="9"/>
        </w:numPr>
        <w:spacing w:before="120"/>
        <w:ind w:left="709" w:hanging="283"/>
        <w:rPr>
          <w:color w:val="000000"/>
        </w:rPr>
      </w:pPr>
      <w:r>
        <w:rPr>
          <w:color w:val="000000"/>
          <w:sz w:val="24"/>
          <w:szCs w:val="24"/>
        </w:rPr>
        <w:t>ryczałt podstawowy, miesięczny, w wysokości ………………. zł brutto za świadczenie usług medycznych w wymiarze nie mniejszym niż 37 godzin i 55 minut tygodniowo oraz 5 dyżurów medycznych w miesiącu</w:t>
      </w:r>
    </w:p>
    <w:p w:rsidR="00077E8D" w:rsidRDefault="00077E8D" w:rsidP="00077E8D">
      <w:pPr>
        <w:pStyle w:val="Tekstpodstawowy"/>
        <w:numPr>
          <w:ilvl w:val="1"/>
          <w:numId w:val="9"/>
        </w:numPr>
        <w:tabs>
          <w:tab w:val="num" w:pos="1620"/>
        </w:tabs>
        <w:spacing w:before="120"/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…………. zł za godzinę udzielania świadczeń medycznych – usług lekarskich w ramach dyżuru medycznego Oddziale Chorób Płuc i Gruźlicy powyżej  5 /m-c.</w:t>
      </w:r>
    </w:p>
    <w:p w:rsidR="00077E8D" w:rsidRDefault="00077E8D" w:rsidP="00077E8D">
      <w:pPr>
        <w:pStyle w:val="Tekstpodstawowy"/>
        <w:numPr>
          <w:ilvl w:val="0"/>
          <w:numId w:val="14"/>
        </w:numPr>
        <w:spacing w:before="120"/>
        <w:ind w:left="709" w:hanging="283"/>
      </w:pPr>
      <w:r>
        <w:rPr>
          <w:color w:val="000000"/>
          <w:sz w:val="24"/>
          <w:szCs w:val="24"/>
        </w:rPr>
        <w:t xml:space="preserve">Wynagrodzenie określone ust. 1 nie przysługuje w przypadku nie świadczenia przez Przyjmującego zamówienie usług w danym okresie rozliczeniowym, za wyjątkiem przypadku wskazanego w§ 5 ust.3. Ze wskazanej należności Udzielający zamówienie potrąci wynagrodzenie za czas nie przepracowany, wynikający z harmonogramu udzielania świadczeń zdrowotnych, o którym mowa w § 1 ust.5 umowy w wysokości należności stanowiącej iloczyn liczby godzin nieobecności i przyjętej stawki godzinowej w wysokości ……. zł – w godzinach normalnej ordynacji szpitala i ………. zł poza godzinami normalnej ordynacji. </w:t>
      </w:r>
    </w:p>
    <w:p w:rsidR="00077E8D" w:rsidRDefault="00077E8D" w:rsidP="00077E8D">
      <w:pPr>
        <w:pStyle w:val="Tekstpodstawowy"/>
        <w:numPr>
          <w:ilvl w:val="0"/>
          <w:numId w:val="14"/>
        </w:numPr>
        <w:spacing w:before="120"/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Wynagrodzenie określone w ust. 1 ulegnie proporcjonalnemu (procentowemu) obniżeniu w przypadku nie wypracowania przez personel Oddziału wskazanego w §9 ust. 1 miesięcznego limitu punktów. Rozliczenia będą dokonywane w okresach półrocznych na podstawie rachunku/faktury, uwzględniającej pomniejszenie należności ryczałtowej o procent niewykonanego limitu punktów, wystawianych po zakończeniu danego półrocznego okresu rozliczeniowego. </w:t>
      </w:r>
    </w:p>
    <w:p w:rsidR="00077E8D" w:rsidRDefault="00077E8D" w:rsidP="00077E8D">
      <w:pPr>
        <w:pStyle w:val="Tekstpodstawowy"/>
        <w:numPr>
          <w:ilvl w:val="0"/>
          <w:numId w:val="14"/>
        </w:numPr>
        <w:tabs>
          <w:tab w:val="num" w:pos="900"/>
        </w:tabs>
        <w:spacing w:before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Wynagrodzenie ustalone zgodnie z ust. 1 wypłacane jest do wysokości środków finansowych uzyskanych od płatnika i wyczerpuje całość zobowiązań finansowych Udzielającego zamówienia za udzielone przez Przyjmującego zamówienie świadczenia i wykonywanie innych obowiązków wynikających z umowy.</w:t>
      </w:r>
    </w:p>
    <w:p w:rsidR="00077E8D" w:rsidRDefault="00077E8D" w:rsidP="00077E8D">
      <w:pPr>
        <w:pStyle w:val="Tekstpodstawowy"/>
        <w:spacing w:before="120"/>
        <w:ind w:left="720" w:hanging="294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Wynagrodzenie, o którym mowa w ust.1,  może ulec zmianie w przypadku zakwestionowania przez płatnika realizacji usług wykonanych samodzielnie o wielkość zakwestionowanej kwoty. </w:t>
      </w:r>
    </w:p>
    <w:p w:rsidR="00077E8D" w:rsidRDefault="00077E8D" w:rsidP="00077E8D">
      <w:pPr>
        <w:ind w:left="420"/>
        <w:jc w:val="center"/>
        <w:rPr>
          <w:b/>
          <w:bCs/>
          <w:color w:val="000000"/>
        </w:rPr>
      </w:pPr>
      <w:r>
        <w:rPr>
          <w:color w:val="000000"/>
        </w:rPr>
        <w:t xml:space="preserve">§ </w:t>
      </w:r>
      <w:r>
        <w:rPr>
          <w:b/>
          <w:bCs/>
          <w:color w:val="000000"/>
        </w:rPr>
        <w:t>11</w:t>
      </w:r>
    </w:p>
    <w:p w:rsidR="00077E8D" w:rsidRDefault="00077E8D" w:rsidP="00077E8D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Wynagrodzenie ustalone w § 10, stanowi całość należności przysługującej Przyjmującemu zamówienie  z tytułu wykonania niniejszej umowy.</w:t>
      </w:r>
    </w:p>
    <w:p w:rsidR="00077E8D" w:rsidRDefault="00077E8D" w:rsidP="00077E8D">
      <w:pPr>
        <w:pStyle w:val="Tekstkomentarza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Rozliczenie, o którym mowa w ust. 1 dokonywane będzie w kalendarzowych okresach miesięcznych, za wyjątkiem §10 ust. 3 i 5.</w:t>
      </w:r>
    </w:p>
    <w:p w:rsidR="00077E8D" w:rsidRDefault="00077E8D" w:rsidP="00077E8D">
      <w:pPr>
        <w:pStyle w:val="Tekstpodstawowy"/>
        <w:spacing w:before="120"/>
        <w:ind w:left="3552" w:firstLine="696"/>
        <w:rPr>
          <w:color w:val="000000"/>
          <w:sz w:val="24"/>
          <w:szCs w:val="24"/>
        </w:rPr>
      </w:pPr>
    </w:p>
    <w:p w:rsidR="00077E8D" w:rsidRDefault="00077E8D" w:rsidP="00077E8D">
      <w:pPr>
        <w:pStyle w:val="Tekstpodstawowy"/>
        <w:spacing w:before="120"/>
        <w:ind w:left="3552" w:firstLine="6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§ </w:t>
      </w:r>
      <w:r>
        <w:rPr>
          <w:b/>
          <w:bCs/>
          <w:color w:val="000000"/>
          <w:sz w:val="24"/>
          <w:szCs w:val="24"/>
        </w:rPr>
        <w:t>12</w:t>
      </w:r>
      <w:bookmarkStart w:id="0" w:name="_GoBack"/>
      <w:bookmarkEnd w:id="0"/>
    </w:p>
    <w:p w:rsidR="00077E8D" w:rsidRPr="00077E8D" w:rsidRDefault="00077E8D" w:rsidP="00077E8D">
      <w:pPr>
        <w:pStyle w:val="Akapitzlist"/>
        <w:numPr>
          <w:ilvl w:val="0"/>
          <w:numId w:val="26"/>
        </w:numPr>
        <w:jc w:val="both"/>
        <w:rPr>
          <w:color w:val="000000"/>
        </w:rPr>
      </w:pPr>
      <w:r w:rsidRPr="00077E8D">
        <w:rPr>
          <w:color w:val="000000"/>
        </w:rPr>
        <w:t xml:space="preserve">Przyjmujący zamówienie zobowiązany jest wystawiać i przedkładać Udzielającemu zamówienia za miesiąc poprzedni do 5 dnia roboczego następnego miesiąca rachunek (fakturę) ze wskazaniem miejsca udzielania świadczeń: ilość dni i godzin w Oddziale, Poradni wchodzących w skład Pionu. </w:t>
      </w:r>
    </w:p>
    <w:p w:rsidR="00077E8D" w:rsidRPr="00077E8D" w:rsidRDefault="00077E8D" w:rsidP="00077E8D">
      <w:pPr>
        <w:pStyle w:val="Akapitzlist"/>
        <w:numPr>
          <w:ilvl w:val="0"/>
          <w:numId w:val="26"/>
        </w:numPr>
        <w:spacing w:before="120"/>
        <w:contextualSpacing/>
        <w:jc w:val="both"/>
        <w:rPr>
          <w:color w:val="000000"/>
          <w:szCs w:val="20"/>
        </w:rPr>
      </w:pPr>
      <w:r w:rsidRPr="00077E8D">
        <w:rPr>
          <w:color w:val="000000"/>
          <w:szCs w:val="20"/>
        </w:rPr>
        <w:t>Należności z tytułu wykonywania niniejszej umowy będą regulowane przelewem na wskazany przez Przyjmującego zamówienie rachunek bankowy, tj.:</w:t>
      </w:r>
    </w:p>
    <w:p w:rsidR="00077E8D" w:rsidRDefault="00077E8D" w:rsidP="00077E8D">
      <w:pPr>
        <w:pStyle w:val="Akapitzlist"/>
        <w:spacing w:before="120"/>
        <w:ind w:left="709"/>
        <w:jc w:val="both"/>
        <w:rPr>
          <w:color w:val="000000"/>
          <w:szCs w:val="20"/>
        </w:rPr>
      </w:pPr>
    </w:p>
    <w:p w:rsidR="00077E8D" w:rsidRDefault="00077E8D" w:rsidP="001A3B6C">
      <w:pPr>
        <w:pStyle w:val="Akapitzlist"/>
        <w:spacing w:before="120"/>
        <w:jc w:val="both"/>
        <w:rPr>
          <w:color w:val="000000"/>
          <w:szCs w:val="20"/>
        </w:rPr>
      </w:pPr>
      <w:r w:rsidRPr="00077E8D">
        <w:rPr>
          <w:color w:val="000000"/>
          <w:szCs w:val="20"/>
        </w:rPr>
        <w:t>………………………………………………………………………………………… Zmiana numeru konta może być dokonana na podstawie aneksu do umowy.</w:t>
      </w:r>
    </w:p>
    <w:p w:rsidR="00077E8D" w:rsidRPr="00077E8D" w:rsidRDefault="00077E8D" w:rsidP="00077E8D">
      <w:pPr>
        <w:pStyle w:val="Akapitzlist"/>
        <w:rPr>
          <w:color w:val="000000"/>
          <w:szCs w:val="20"/>
        </w:rPr>
      </w:pPr>
    </w:p>
    <w:p w:rsidR="00077E8D" w:rsidRPr="00077E8D" w:rsidRDefault="00077E8D" w:rsidP="00077E8D">
      <w:pPr>
        <w:pStyle w:val="Akapitzlist"/>
        <w:numPr>
          <w:ilvl w:val="0"/>
          <w:numId w:val="26"/>
        </w:numPr>
        <w:spacing w:before="120"/>
        <w:contextualSpacing/>
        <w:jc w:val="both"/>
        <w:rPr>
          <w:color w:val="000000"/>
          <w:szCs w:val="20"/>
        </w:rPr>
      </w:pPr>
      <w:r w:rsidRPr="00077E8D">
        <w:rPr>
          <w:color w:val="000000"/>
          <w:szCs w:val="20"/>
        </w:rPr>
        <w:t xml:space="preserve">Płatność będzie następowała w terminie </w:t>
      </w:r>
      <w:r>
        <w:rPr>
          <w:color w:val="000000"/>
          <w:szCs w:val="20"/>
        </w:rPr>
        <w:t>21</w:t>
      </w:r>
      <w:r w:rsidRPr="00077E8D">
        <w:rPr>
          <w:color w:val="000000"/>
          <w:szCs w:val="20"/>
        </w:rPr>
        <w:t xml:space="preserve"> dni od daty złożenia przez Przyjmującego zamówienie prawidłowo sporządzonego rachunku (faktury), potwierdzonego przez Koordynatora Pionu </w:t>
      </w:r>
      <w:r>
        <w:rPr>
          <w:color w:val="000000"/>
          <w:szCs w:val="20"/>
        </w:rPr>
        <w:t>Pulmonologii</w:t>
      </w:r>
      <w:r w:rsidRPr="00077E8D">
        <w:rPr>
          <w:color w:val="000000"/>
          <w:szCs w:val="20"/>
        </w:rPr>
        <w:t xml:space="preserve">. </w:t>
      </w:r>
    </w:p>
    <w:p w:rsidR="00077E8D" w:rsidRPr="00077E8D" w:rsidRDefault="00077E8D" w:rsidP="00077E8D">
      <w:pPr>
        <w:pStyle w:val="Akapitzlist"/>
        <w:numPr>
          <w:ilvl w:val="0"/>
          <w:numId w:val="26"/>
        </w:numPr>
        <w:spacing w:before="120"/>
        <w:contextualSpacing/>
        <w:jc w:val="both"/>
        <w:rPr>
          <w:color w:val="000000"/>
          <w:szCs w:val="20"/>
        </w:rPr>
      </w:pPr>
      <w:r>
        <w:t>Przez datę płatności należy rozumieć dzień obciążenia rachunku bankowego płatnika</w:t>
      </w:r>
      <w:r w:rsidRPr="00077E8D">
        <w:rPr>
          <w:i/>
          <w:iCs/>
        </w:rPr>
        <w:t xml:space="preserve">. </w:t>
      </w:r>
      <w:r>
        <w:t>W przypadku zwłoki w płatności Przyjmujący zamówienie jest uprawniony do obciążenia Udzielającego zamówienie odsetkami ustawowymi.</w:t>
      </w:r>
    </w:p>
    <w:p w:rsidR="00077E8D" w:rsidRDefault="00077E8D" w:rsidP="00077E8D">
      <w:pPr>
        <w:pStyle w:val="Tekstpodstawowywcity2"/>
        <w:spacing w:before="120"/>
        <w:jc w:val="center"/>
        <w:rPr>
          <w:b/>
          <w:bCs/>
          <w:color w:val="000000"/>
        </w:rPr>
      </w:pPr>
    </w:p>
    <w:p w:rsidR="00077E8D" w:rsidRDefault="00077E8D" w:rsidP="00077E8D">
      <w:pPr>
        <w:pStyle w:val="Tekstpodstawowywcity2"/>
        <w:spacing w:before="120"/>
        <w:jc w:val="center"/>
        <w:rPr>
          <w:color w:val="000000"/>
        </w:rPr>
      </w:pPr>
      <w:r>
        <w:rPr>
          <w:b/>
          <w:bCs/>
          <w:color w:val="000000"/>
        </w:rPr>
        <w:t>§13</w:t>
      </w:r>
    </w:p>
    <w:p w:rsidR="00077E8D" w:rsidRDefault="00077E8D" w:rsidP="00077E8D">
      <w:pPr>
        <w:tabs>
          <w:tab w:val="left" w:pos="360"/>
        </w:tabs>
        <w:spacing w:before="120"/>
        <w:jc w:val="both"/>
        <w:rPr>
          <w:color w:val="000000"/>
        </w:rPr>
      </w:pPr>
      <w:r>
        <w:rPr>
          <w:color w:val="000000"/>
        </w:rPr>
        <w:t xml:space="preserve">  Przyjmujący zamówienie samodzielnie rozlicza się z ZUS i Urzędem Skarbowym. </w:t>
      </w:r>
    </w:p>
    <w:p w:rsidR="00077E8D" w:rsidRDefault="00077E8D" w:rsidP="00077E8D">
      <w:pPr>
        <w:tabs>
          <w:tab w:val="left" w:pos="360"/>
        </w:tabs>
        <w:spacing w:before="120"/>
        <w:jc w:val="center"/>
        <w:rPr>
          <w:b/>
          <w:bCs/>
          <w:color w:val="000000"/>
        </w:rPr>
      </w:pPr>
    </w:p>
    <w:p w:rsidR="00077E8D" w:rsidRDefault="00077E8D" w:rsidP="00077E8D">
      <w:pPr>
        <w:tabs>
          <w:tab w:val="left" w:pos="360"/>
        </w:tabs>
        <w:spacing w:before="120"/>
        <w:jc w:val="center"/>
        <w:rPr>
          <w:rFonts w:ascii="Arial" w:hAnsi="Arial" w:cs="Arial"/>
          <w:b/>
          <w:bCs/>
          <w:color w:val="000000"/>
        </w:rPr>
      </w:pPr>
      <w:r>
        <w:rPr>
          <w:b/>
          <w:bCs/>
          <w:color w:val="000000"/>
        </w:rPr>
        <w:t xml:space="preserve">   § 14</w:t>
      </w:r>
    </w:p>
    <w:p w:rsidR="00077E8D" w:rsidRDefault="00077E8D" w:rsidP="00077E8D">
      <w:pPr>
        <w:tabs>
          <w:tab w:val="left" w:pos="360"/>
        </w:tabs>
        <w:spacing w:before="120"/>
        <w:ind w:left="709" w:hanging="709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 xml:space="preserve">       1</w:t>
      </w:r>
      <w:r>
        <w:rPr>
          <w:rFonts w:ascii="Arial" w:hAnsi="Arial" w:cs="Arial"/>
          <w:color w:val="000000"/>
          <w:spacing w:val="-10"/>
        </w:rPr>
        <w:t xml:space="preserve">. </w:t>
      </w:r>
      <w:r>
        <w:rPr>
          <w:color w:val="000000"/>
          <w:spacing w:val="-10"/>
        </w:rPr>
        <w:t xml:space="preserve">W przypadku niewykonania lub nienależytego wykonania umowy, z przyczyn leżących po stronie </w:t>
      </w:r>
      <w:r>
        <w:rPr>
          <w:color w:val="000000"/>
        </w:rPr>
        <w:t>Przyjmującego zamówienie</w:t>
      </w:r>
      <w:r>
        <w:rPr>
          <w:color w:val="000000"/>
          <w:spacing w:val="-10"/>
        </w:rPr>
        <w:t xml:space="preserve">, </w:t>
      </w:r>
      <w:r>
        <w:rPr>
          <w:color w:val="000000"/>
        </w:rPr>
        <w:t>Udzielający zamówienia</w:t>
      </w:r>
      <w:r>
        <w:rPr>
          <w:color w:val="000000"/>
          <w:spacing w:val="-10"/>
        </w:rPr>
        <w:t xml:space="preserve"> może nałożyć na </w:t>
      </w:r>
      <w:r>
        <w:rPr>
          <w:color w:val="000000"/>
        </w:rPr>
        <w:t>Przyjmującego zamówienie</w:t>
      </w:r>
      <w:r>
        <w:rPr>
          <w:color w:val="000000"/>
          <w:spacing w:val="-10"/>
        </w:rPr>
        <w:t xml:space="preserve"> karę umowną, w tym w szczególności w przypadku:</w:t>
      </w:r>
    </w:p>
    <w:p w:rsidR="00077E8D" w:rsidRDefault="00077E8D" w:rsidP="00077E8D">
      <w:pPr>
        <w:numPr>
          <w:ilvl w:val="0"/>
          <w:numId w:val="17"/>
        </w:numPr>
        <w:spacing w:before="120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 xml:space="preserve">  wystawiania recept osobom nieuprawnionym lub w przypadkach nieuzasadnionego wystawienia recepty – w wysokości odpowiadającej równowartości nienależnej refundacji cen leków dokonanych na podstawie recept wraz z odsetkami ustawowymi od dnia dokonania refundacji, ustalonej na podstawie wyników kontroli przeprowadzonej przez NFZ lub inne upoważnione instytucje</w:t>
      </w:r>
    </w:p>
    <w:p w:rsidR="00077E8D" w:rsidRDefault="00077E8D" w:rsidP="00077E8D">
      <w:pPr>
        <w:spacing w:before="120"/>
        <w:ind w:left="709" w:hanging="349"/>
        <w:jc w:val="both"/>
        <w:rPr>
          <w:color w:val="000000"/>
          <w:spacing w:val="-10"/>
          <w:highlight w:val="yellow"/>
        </w:rPr>
      </w:pPr>
      <w:r>
        <w:rPr>
          <w:color w:val="000000"/>
          <w:spacing w:val="-10"/>
        </w:rPr>
        <w:t xml:space="preserve">2) niezgodnego z obowiązującymi przepisami prawa  prowadzenia dokumentacji medycznej        pacjentów – w wysokości do 3% kwoty miesięcznej wskazanej w § 10  ust 1 pkt a) za każdą      historię choroby, lub inny rodzaj dokumentacji, w której stwierdzono naruszenie zasad prowadzenia dokumentacji medycznej przez lekarza prowadzącego. </w:t>
      </w:r>
    </w:p>
    <w:p w:rsidR="00077E8D" w:rsidRDefault="00077E8D" w:rsidP="00077E8D">
      <w:pPr>
        <w:pStyle w:val="Akapitzlist"/>
        <w:numPr>
          <w:ilvl w:val="0"/>
          <w:numId w:val="18"/>
        </w:numPr>
        <w:spacing w:before="120"/>
        <w:ind w:left="709" w:hanging="283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nieuzasadnionej odmowy udzielenia świadczeń zdrowotnych, bądź naruszenia zasad przyjmowania pacjentów i ustalania terminów udzielania świadczeń zdrowotnych -  w wysokości do 5%  kwoty miesięcznej wskazanej w § 10  ust 1 pkt a)</w:t>
      </w:r>
    </w:p>
    <w:p w:rsidR="00077E8D" w:rsidRDefault="00077E8D" w:rsidP="00077E8D">
      <w:pPr>
        <w:spacing w:before="120"/>
        <w:ind w:left="720"/>
        <w:jc w:val="both"/>
        <w:rPr>
          <w:color w:val="000000"/>
          <w:spacing w:val="-10"/>
        </w:rPr>
      </w:pPr>
    </w:p>
    <w:p w:rsidR="00077E8D" w:rsidRDefault="00077E8D" w:rsidP="00077E8D">
      <w:pPr>
        <w:ind w:left="720" w:hanging="360"/>
        <w:jc w:val="both"/>
        <w:rPr>
          <w:color w:val="000000"/>
        </w:rPr>
      </w:pPr>
      <w:r>
        <w:rPr>
          <w:color w:val="000000"/>
        </w:rPr>
        <w:t>2. Wysokość kary umownej Udzielający zamówienie ustala się z uwzględnieniem rodzaju i wagi stwierdzonych nieprawidłowości (miarkowanie kary).</w:t>
      </w:r>
    </w:p>
    <w:p w:rsidR="00077E8D" w:rsidRDefault="00077E8D" w:rsidP="00077E8D">
      <w:pPr>
        <w:ind w:left="720" w:hanging="360"/>
        <w:jc w:val="both"/>
        <w:rPr>
          <w:color w:val="000000"/>
        </w:rPr>
      </w:pPr>
    </w:p>
    <w:p w:rsidR="00077E8D" w:rsidRDefault="00077E8D" w:rsidP="00077E8D">
      <w:pPr>
        <w:ind w:left="720" w:hanging="360"/>
        <w:jc w:val="both"/>
        <w:rPr>
          <w:color w:val="000000"/>
        </w:rPr>
      </w:pPr>
      <w:r>
        <w:rPr>
          <w:color w:val="000000"/>
        </w:rPr>
        <w:t>3. Kary umowne w pierwszej kolejności będą potrącane z wynagrodzenia należnego Przyjmującemu zamówienie, na co Przyjmujący zamówienie wyraża zgodę i do czego upoważnia Udzielającego zamówienie bez potrzeby składania dodatkowego oświadczenia.</w:t>
      </w:r>
    </w:p>
    <w:p w:rsidR="00077E8D" w:rsidRDefault="00077E8D" w:rsidP="00077E8D">
      <w:pPr>
        <w:jc w:val="both"/>
        <w:rPr>
          <w:color w:val="000000"/>
        </w:rPr>
      </w:pPr>
    </w:p>
    <w:p w:rsidR="00077E8D" w:rsidRDefault="00077E8D" w:rsidP="00077E8D">
      <w:pPr>
        <w:ind w:left="720" w:hanging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4.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Przyjmujący zmówienie odpowiada solidarnie wobec NFZ za nałożone kary umowne na Udzielającego zamówienie z tytułu niewykonania lub nienależytego wykonania świadczeń zdrowotnych, które na warunkach  objętych niniejszą umową przyjął do wykonania. Odpowiedzialność Przyjmującego zamówienie ogranicza się wyłącznie do zakresu wykonanych przez niego świadczeń.</w:t>
      </w:r>
    </w:p>
    <w:p w:rsidR="00077E8D" w:rsidRDefault="00077E8D" w:rsidP="00077E8D">
      <w:pPr>
        <w:ind w:left="284" w:firstLine="76"/>
        <w:jc w:val="both"/>
        <w:rPr>
          <w:rFonts w:ascii="Arial" w:hAnsi="Arial" w:cs="Arial"/>
          <w:color w:val="000000"/>
        </w:rPr>
      </w:pPr>
    </w:p>
    <w:p w:rsidR="00077E8D" w:rsidRDefault="00077E8D" w:rsidP="00077E8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 15</w:t>
      </w:r>
    </w:p>
    <w:p w:rsidR="00077E8D" w:rsidRDefault="00077E8D" w:rsidP="00077E8D">
      <w:pPr>
        <w:pStyle w:val="Tekstpodstawowy"/>
        <w:tabs>
          <w:tab w:val="left" w:pos="360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Udzielający zamówienie, Narodowy Fundusz Zdrowia bądź instytucje do tego uprawnione, mają prawo  do przeprowadzania  kontroli w zakresie  wykonywania  usług  medycznych  zgodnie z niniejszą  umową, a w szczególności  sposobu  udzielania  </w:t>
      </w:r>
      <w:r>
        <w:rPr>
          <w:color w:val="000000"/>
          <w:sz w:val="24"/>
          <w:szCs w:val="24"/>
        </w:rPr>
        <w:lastRenderedPageBreak/>
        <w:t xml:space="preserve">świadczeń zdrowotnych, ich  jakości, terminowości, sposobu prowadzenia dokumentacji i wykorzystania sprzętu. </w:t>
      </w:r>
    </w:p>
    <w:p w:rsidR="00077E8D" w:rsidRDefault="00077E8D" w:rsidP="00077E8D">
      <w:pPr>
        <w:pStyle w:val="Tekstpodstawowy"/>
        <w:tabs>
          <w:tab w:val="left" w:pos="360"/>
        </w:tabs>
        <w:ind w:left="360"/>
        <w:rPr>
          <w:color w:val="000000"/>
          <w:sz w:val="24"/>
          <w:szCs w:val="24"/>
        </w:rPr>
      </w:pPr>
    </w:p>
    <w:p w:rsidR="00077E8D" w:rsidRDefault="00077E8D" w:rsidP="00077E8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16</w:t>
      </w:r>
    </w:p>
    <w:p w:rsidR="00077E8D" w:rsidRDefault="00077E8D" w:rsidP="00077E8D">
      <w:pPr>
        <w:pStyle w:val="Tekstpodstawowywcity3"/>
        <w:rPr>
          <w:color w:val="000000"/>
        </w:rPr>
      </w:pPr>
      <w:r>
        <w:rPr>
          <w:color w:val="000000"/>
        </w:rPr>
        <w:t>Umowa  niniejsza  zostaje zawarta  na  czas  określony  od ……………..  do …………...</w:t>
      </w:r>
    </w:p>
    <w:p w:rsidR="00077E8D" w:rsidRDefault="00077E8D" w:rsidP="00077E8D">
      <w:pPr>
        <w:ind w:right="-1"/>
        <w:jc w:val="center"/>
        <w:rPr>
          <w:b/>
          <w:bCs/>
          <w:color w:val="000000"/>
        </w:rPr>
      </w:pPr>
    </w:p>
    <w:p w:rsidR="00077E8D" w:rsidRDefault="00077E8D" w:rsidP="00077E8D">
      <w:pPr>
        <w:ind w:right="-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 17</w:t>
      </w:r>
    </w:p>
    <w:p w:rsidR="00077E8D" w:rsidRDefault="00077E8D" w:rsidP="00077E8D">
      <w:pPr>
        <w:pStyle w:val="Tekstpodstawowy3"/>
        <w:numPr>
          <w:ilvl w:val="0"/>
          <w:numId w:val="19"/>
        </w:numPr>
        <w:tabs>
          <w:tab w:val="num" w:pos="36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Umowa może być rozwiązana przez każdą ze stron za 1 - miesięcznym okresem wypowiedzenia, licząc od 1-go dnia najbliższego miesiąca:</w:t>
      </w:r>
    </w:p>
    <w:p w:rsidR="00077E8D" w:rsidRDefault="00077E8D" w:rsidP="00077E8D">
      <w:pPr>
        <w:pStyle w:val="Tekstpodstawowy3"/>
        <w:numPr>
          <w:ilvl w:val="1"/>
          <w:numId w:val="20"/>
        </w:numPr>
        <w:tabs>
          <w:tab w:val="clear" w:pos="1440"/>
          <w:tab w:val="num" w:pos="360"/>
          <w:tab w:val="num" w:pos="180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zmian organizacyjnych wprowadzonych u Udzielającego zamówienie lub zmiany przez niego formy prawnej w jakiej będą zlecane świadczenia objęte umową</w:t>
      </w:r>
    </w:p>
    <w:p w:rsidR="00077E8D" w:rsidRDefault="00077E8D" w:rsidP="00077E8D">
      <w:pPr>
        <w:pStyle w:val="Tekstpodstawowy3"/>
        <w:numPr>
          <w:ilvl w:val="1"/>
          <w:numId w:val="20"/>
        </w:numPr>
        <w:tabs>
          <w:tab w:val="clear" w:pos="1440"/>
          <w:tab w:val="num" w:pos="360"/>
          <w:tab w:val="num" w:pos="180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gdy zajdą okoliczności, za które strony nie ponoszą odpowiedzialności, a które uniemożliwiają dalsze wykonywanie umowy</w:t>
      </w:r>
    </w:p>
    <w:p w:rsidR="00077E8D" w:rsidRDefault="00077E8D" w:rsidP="00077E8D">
      <w:pPr>
        <w:pStyle w:val="Tekstpodstawowy3"/>
        <w:numPr>
          <w:ilvl w:val="1"/>
          <w:numId w:val="20"/>
        </w:numPr>
        <w:tabs>
          <w:tab w:val="clear" w:pos="1440"/>
          <w:tab w:val="num" w:pos="360"/>
          <w:tab w:val="num" w:pos="180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gdy druga strona rażąco narusza istotne postanowienia umowy</w:t>
      </w:r>
    </w:p>
    <w:p w:rsidR="00077E8D" w:rsidRDefault="00077E8D" w:rsidP="00077E8D">
      <w:pPr>
        <w:pStyle w:val="Tekstpodstawowy3"/>
        <w:numPr>
          <w:ilvl w:val="1"/>
          <w:numId w:val="20"/>
        </w:numPr>
        <w:tabs>
          <w:tab w:val="clear" w:pos="1440"/>
          <w:tab w:val="num" w:pos="360"/>
          <w:tab w:val="num" w:pos="180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gdy nastąpiło nie wypłacenie należności przez Szpital przez okres 2 m-cy, licząc od daty złożenia rachunku</w:t>
      </w:r>
    </w:p>
    <w:p w:rsidR="00077E8D" w:rsidRDefault="00077E8D" w:rsidP="00077E8D">
      <w:pPr>
        <w:pStyle w:val="Tekstpodstawowy3"/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Umowa może być rozwiązana przez każdą ze stron za 3-miesięcznym okresem wypowiedzenia, bez podania przyczyn.</w:t>
      </w:r>
    </w:p>
    <w:p w:rsidR="00077E8D" w:rsidRDefault="00077E8D" w:rsidP="00077E8D">
      <w:pPr>
        <w:pStyle w:val="Tekstpodstawowy3"/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Wypowiedzenie następuje w formie pisemnej pod rygorem nieważności.</w:t>
      </w:r>
    </w:p>
    <w:p w:rsidR="00077E8D" w:rsidRDefault="00077E8D" w:rsidP="00077E8D">
      <w:pPr>
        <w:ind w:right="-1"/>
        <w:jc w:val="both"/>
        <w:rPr>
          <w:b/>
          <w:bCs/>
          <w:color w:val="000000"/>
        </w:rPr>
      </w:pPr>
    </w:p>
    <w:p w:rsidR="00077E8D" w:rsidRDefault="00077E8D" w:rsidP="00077E8D">
      <w:pPr>
        <w:ind w:right="-1"/>
        <w:jc w:val="center"/>
        <w:rPr>
          <w:b/>
          <w:bCs/>
          <w:color w:val="000000"/>
        </w:rPr>
      </w:pPr>
    </w:p>
    <w:p w:rsidR="00077E8D" w:rsidRDefault="00077E8D" w:rsidP="00077E8D">
      <w:pPr>
        <w:ind w:right="-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 18</w:t>
      </w:r>
    </w:p>
    <w:p w:rsidR="00077E8D" w:rsidRDefault="00077E8D" w:rsidP="00077E8D">
      <w:pPr>
        <w:ind w:right="-1"/>
        <w:jc w:val="both"/>
        <w:rPr>
          <w:color w:val="000000"/>
        </w:rPr>
      </w:pPr>
      <w:r>
        <w:rPr>
          <w:color w:val="000000"/>
        </w:rPr>
        <w:t>Umowa może zostać rozwiązana przez Udzielającego zamówienie ze skutkiem natychmiastowym, gdy:</w:t>
      </w:r>
    </w:p>
    <w:p w:rsidR="00077E8D" w:rsidRDefault="00077E8D" w:rsidP="00077E8D">
      <w:pPr>
        <w:numPr>
          <w:ilvl w:val="2"/>
          <w:numId w:val="21"/>
        </w:numPr>
        <w:tabs>
          <w:tab w:val="num" w:pos="360"/>
        </w:tabs>
        <w:ind w:left="360" w:right="-1"/>
        <w:jc w:val="both"/>
        <w:rPr>
          <w:color w:val="000000"/>
        </w:rPr>
      </w:pPr>
      <w:r>
        <w:rPr>
          <w:color w:val="000000"/>
        </w:rPr>
        <w:t>Przyjmujący zamówienie swoje prawa i obowiązki przeniósł na osoby trzecie, nie uzyskawszy na to zgody Udzielającego zamówienie.</w:t>
      </w:r>
    </w:p>
    <w:p w:rsidR="00077E8D" w:rsidRDefault="00077E8D" w:rsidP="00077E8D">
      <w:pPr>
        <w:numPr>
          <w:ilvl w:val="2"/>
          <w:numId w:val="21"/>
        </w:numPr>
        <w:tabs>
          <w:tab w:val="num" w:pos="360"/>
        </w:tabs>
        <w:ind w:left="360" w:right="-1"/>
        <w:jc w:val="both"/>
        <w:rPr>
          <w:color w:val="000000"/>
        </w:rPr>
      </w:pPr>
      <w:r>
        <w:rPr>
          <w:color w:val="000000"/>
        </w:rPr>
        <w:t>W wyniku kontroli wykonania umowy i innych działań kontrolnych uregulowanych w odrębnych przepisach stwierdzono u Przyjmującego zamówienie rażące niewypełnienie warunków umowy lub wadliwe jej wykonanie, a w szczególności ograniczenie dostępności świadczeń, zawężanie ich zakresu, złą jakość świadczeń, nierzetelne prowadzenie dokumentacji medycznej i statystycznej, w tym rejestru usług medycznych, po zapoznaniu Przyjmującego zamówienie z protokółem kontroli i stanowiskiem Przyjmującego Zamówienia, po uprzednim umożliwieniu mu ustosunkowania się do wskazanych zarzutów.</w:t>
      </w:r>
    </w:p>
    <w:p w:rsidR="00077E8D" w:rsidRDefault="00077E8D" w:rsidP="00077E8D">
      <w:pPr>
        <w:numPr>
          <w:ilvl w:val="2"/>
          <w:numId w:val="21"/>
        </w:numPr>
        <w:tabs>
          <w:tab w:val="clear" w:pos="2340"/>
          <w:tab w:val="num" w:pos="360"/>
          <w:tab w:val="num" w:pos="2520"/>
        </w:tabs>
        <w:ind w:left="360" w:right="-1"/>
        <w:jc w:val="both"/>
        <w:rPr>
          <w:color w:val="000000"/>
        </w:rPr>
      </w:pPr>
      <w:r>
        <w:rPr>
          <w:color w:val="000000"/>
        </w:rPr>
        <w:t>Przyjmujący zamówienie utracił  prawo  wykonywania  zawodu  lub został  w tym  prawie zawieszony przez organ do tego uprawniony,</w:t>
      </w:r>
    </w:p>
    <w:p w:rsidR="00077E8D" w:rsidRDefault="00077E8D" w:rsidP="00077E8D">
      <w:pPr>
        <w:numPr>
          <w:ilvl w:val="2"/>
          <w:numId w:val="21"/>
        </w:numPr>
        <w:tabs>
          <w:tab w:val="num" w:pos="360"/>
        </w:tabs>
        <w:ind w:left="360" w:right="-1"/>
        <w:jc w:val="both"/>
        <w:rPr>
          <w:color w:val="000000"/>
        </w:rPr>
      </w:pPr>
      <w:r>
        <w:rPr>
          <w:color w:val="000000"/>
        </w:rPr>
        <w:t>Przyjmujący zamówienie nie udokumentował w terminie 30 dni od daty podpisania umowy, zawarcia przez niego umowy ubezpieczenia od odpowiedzialności cywilnej.</w:t>
      </w:r>
    </w:p>
    <w:p w:rsidR="00077E8D" w:rsidRDefault="00077E8D" w:rsidP="00077E8D">
      <w:pPr>
        <w:numPr>
          <w:ilvl w:val="2"/>
          <w:numId w:val="21"/>
        </w:numPr>
        <w:tabs>
          <w:tab w:val="num" w:pos="360"/>
        </w:tabs>
        <w:ind w:left="360" w:right="-1"/>
        <w:jc w:val="both"/>
        <w:rPr>
          <w:color w:val="000000"/>
        </w:rPr>
      </w:pPr>
      <w:r>
        <w:rPr>
          <w:color w:val="000000"/>
        </w:rPr>
        <w:t>Przyjmujący zamówienie naraża Udzielającego zamówienie na nieuzasadnione koszty lub nieodwracalną szkodę.</w:t>
      </w:r>
    </w:p>
    <w:p w:rsidR="00077E8D" w:rsidRDefault="00077E8D" w:rsidP="00077E8D">
      <w:pPr>
        <w:jc w:val="both"/>
        <w:rPr>
          <w:color w:val="000000"/>
        </w:rPr>
      </w:pPr>
    </w:p>
    <w:p w:rsidR="00077E8D" w:rsidRDefault="00077E8D" w:rsidP="00077E8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19</w:t>
      </w:r>
    </w:p>
    <w:p w:rsidR="00077E8D" w:rsidRDefault="00077E8D" w:rsidP="00077E8D">
      <w:pPr>
        <w:pStyle w:val="Tekstpodstawowy"/>
        <w:numPr>
          <w:ilvl w:val="0"/>
          <w:numId w:val="22"/>
        </w:numPr>
        <w:tabs>
          <w:tab w:val="num" w:pos="360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rozwiązaniu lub wygaśnięciu umowy Przyjmujący zamówienie zobowiązany jest  do zwrotu  wszelkiej  dokumentacji  związanej  z realizacją  niniejszej umowy, należącej  do Udzielającego zamówienie, w terminie  nie później  niż   7 dni  od daty  ustania  umowy – zwrotowi podlegają  wszelkie dokumenty  bez względu  na jakim  nośniku  zostały zapisane.  </w:t>
      </w:r>
    </w:p>
    <w:p w:rsidR="00077E8D" w:rsidRDefault="00077E8D" w:rsidP="00077E8D">
      <w:pPr>
        <w:pStyle w:val="Tekstpodstawowywcity2"/>
        <w:numPr>
          <w:ilvl w:val="0"/>
          <w:numId w:val="22"/>
        </w:numPr>
        <w:tabs>
          <w:tab w:val="num" w:pos="360"/>
        </w:tabs>
        <w:ind w:left="360"/>
        <w:rPr>
          <w:color w:val="000000"/>
        </w:rPr>
      </w:pPr>
      <w:r>
        <w:rPr>
          <w:color w:val="000000"/>
        </w:rPr>
        <w:t>Nie przekazanie dokumentacji upoważnia Udzielającego zamówienie do naliczenia kary umownej w wysokości 20 000 zł.</w:t>
      </w:r>
    </w:p>
    <w:p w:rsidR="00077E8D" w:rsidRDefault="00077E8D" w:rsidP="00077E8D">
      <w:pPr>
        <w:jc w:val="center"/>
        <w:rPr>
          <w:b/>
          <w:bCs/>
          <w:color w:val="000000"/>
        </w:rPr>
      </w:pPr>
    </w:p>
    <w:p w:rsidR="00077E8D" w:rsidRDefault="00077E8D" w:rsidP="00077E8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§ 20</w:t>
      </w:r>
    </w:p>
    <w:p w:rsidR="00077E8D" w:rsidRDefault="00077E8D" w:rsidP="00077E8D">
      <w:pPr>
        <w:jc w:val="center"/>
        <w:rPr>
          <w:b/>
          <w:bCs/>
          <w:color w:val="000000"/>
        </w:rPr>
      </w:pPr>
    </w:p>
    <w:p w:rsidR="00077E8D" w:rsidRDefault="00077E8D" w:rsidP="00077E8D">
      <w:pPr>
        <w:numPr>
          <w:ilvl w:val="1"/>
          <w:numId w:val="22"/>
        </w:numPr>
        <w:tabs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Zmiany niniejszej umowy poza wypadkami wskazanymi w ust. 2 wymagają  formy  pisemnego  aneksu, pod rygorem nieważności.</w:t>
      </w:r>
    </w:p>
    <w:p w:rsidR="00077E8D" w:rsidRDefault="00077E8D" w:rsidP="00077E8D">
      <w:pPr>
        <w:jc w:val="both"/>
        <w:rPr>
          <w:color w:val="000000"/>
        </w:rPr>
      </w:pPr>
      <w:r>
        <w:rPr>
          <w:color w:val="000000"/>
        </w:rPr>
        <w:t xml:space="preserve">2.   Zmiany umowy nie wymagają wszelkie zmiany w aktach wewnętrznych Udzielającego    </w:t>
      </w:r>
    </w:p>
    <w:p w:rsidR="00077E8D" w:rsidRDefault="00077E8D" w:rsidP="00077E8D">
      <w:pPr>
        <w:ind w:left="180"/>
        <w:jc w:val="both"/>
        <w:rPr>
          <w:color w:val="000000"/>
        </w:rPr>
      </w:pPr>
      <w:r>
        <w:rPr>
          <w:color w:val="000000"/>
        </w:rPr>
        <w:t xml:space="preserve">   zamówienia oraz zmiany umowy pomiędzy Udzielającym zamówienie i POW    </w:t>
      </w:r>
    </w:p>
    <w:p w:rsidR="00077E8D" w:rsidRDefault="00077E8D" w:rsidP="00077E8D">
      <w:pPr>
        <w:ind w:left="180"/>
        <w:jc w:val="both"/>
        <w:rPr>
          <w:color w:val="000000"/>
        </w:rPr>
      </w:pPr>
      <w:r>
        <w:rPr>
          <w:color w:val="000000"/>
        </w:rPr>
        <w:t xml:space="preserve">   Narodowym Funduszem Zdrowia w Białymstoku.</w:t>
      </w:r>
    </w:p>
    <w:p w:rsidR="00077E8D" w:rsidRDefault="00077E8D" w:rsidP="00077E8D">
      <w:pPr>
        <w:jc w:val="both"/>
        <w:rPr>
          <w:b/>
          <w:bCs/>
          <w:color w:val="000000"/>
        </w:rPr>
      </w:pPr>
    </w:p>
    <w:p w:rsidR="00077E8D" w:rsidRDefault="00077E8D" w:rsidP="00077E8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21</w:t>
      </w:r>
    </w:p>
    <w:p w:rsidR="00077E8D" w:rsidRDefault="00077E8D" w:rsidP="00077E8D">
      <w:pPr>
        <w:pStyle w:val="Tekstpodstawow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sprawach  nie uregulowanych  niniejszą  umową  mają zastosowanie  przepisy:</w:t>
      </w:r>
    </w:p>
    <w:p w:rsidR="00077E8D" w:rsidRDefault="00077E8D" w:rsidP="00077E8D">
      <w:pPr>
        <w:numPr>
          <w:ilvl w:val="1"/>
          <w:numId w:val="23"/>
        </w:numPr>
        <w:tabs>
          <w:tab w:val="left" w:pos="720"/>
          <w:tab w:val="left" w:pos="1080"/>
        </w:tabs>
        <w:ind w:left="720" w:hanging="180"/>
        <w:jc w:val="both"/>
        <w:rPr>
          <w:color w:val="000000"/>
        </w:rPr>
      </w:pPr>
      <w:r>
        <w:rPr>
          <w:color w:val="000000"/>
        </w:rPr>
        <w:t>Ustawy  z dnia 15.04.2011 r.  o działalności leczniczej  (Dz. U. Nr 112, poz. 654 z 2011r z późn.zm.).</w:t>
      </w:r>
    </w:p>
    <w:p w:rsidR="00077E8D" w:rsidRDefault="00077E8D" w:rsidP="00077E8D">
      <w:pPr>
        <w:numPr>
          <w:ilvl w:val="1"/>
          <w:numId w:val="23"/>
        </w:numPr>
        <w:tabs>
          <w:tab w:val="left" w:pos="720"/>
          <w:tab w:val="num" w:pos="900"/>
        </w:tabs>
        <w:ind w:left="720" w:hanging="180"/>
        <w:jc w:val="both"/>
        <w:rPr>
          <w:color w:val="000000"/>
        </w:rPr>
      </w:pPr>
      <w:r>
        <w:rPr>
          <w:color w:val="000000"/>
        </w:rPr>
        <w:t xml:space="preserve">Ustawy  z dnia  05.12.1996 r.  o zawodzie lekarza (Dz. U. Nr  28  z póź. zm., 152 z póź. zm.), </w:t>
      </w:r>
    </w:p>
    <w:p w:rsidR="00077E8D" w:rsidRDefault="00077E8D" w:rsidP="00077E8D">
      <w:pPr>
        <w:numPr>
          <w:ilvl w:val="1"/>
          <w:numId w:val="23"/>
        </w:numPr>
        <w:tabs>
          <w:tab w:val="left" w:pos="720"/>
          <w:tab w:val="left" w:pos="900"/>
          <w:tab w:val="left" w:pos="1260"/>
        </w:tabs>
        <w:ind w:left="720" w:hanging="180"/>
        <w:jc w:val="both"/>
        <w:rPr>
          <w:color w:val="000000"/>
        </w:rPr>
      </w:pPr>
      <w:r>
        <w:rPr>
          <w:color w:val="000000"/>
        </w:rPr>
        <w:t>Ustawy z dnia 27.08.2004r. o świadczeniach opieki zdrowotnej finansowanych ze środków publicznych (Dz.U. Nr 164 poz. 1027 z późn.zm.)</w:t>
      </w:r>
    </w:p>
    <w:p w:rsidR="00077E8D" w:rsidRDefault="00077E8D" w:rsidP="00077E8D">
      <w:pPr>
        <w:numPr>
          <w:ilvl w:val="1"/>
          <w:numId w:val="23"/>
        </w:numPr>
        <w:tabs>
          <w:tab w:val="left" w:pos="720"/>
        </w:tabs>
        <w:ind w:left="720" w:hanging="180"/>
        <w:jc w:val="both"/>
        <w:rPr>
          <w:color w:val="000000"/>
        </w:rPr>
      </w:pPr>
      <w:r>
        <w:rPr>
          <w:color w:val="000000"/>
        </w:rPr>
        <w:t>Kodeksu Cywilnego.</w:t>
      </w:r>
    </w:p>
    <w:p w:rsidR="00077E8D" w:rsidRDefault="00077E8D" w:rsidP="00077E8D">
      <w:pPr>
        <w:ind w:left="1440"/>
        <w:jc w:val="center"/>
        <w:rPr>
          <w:color w:val="000000"/>
        </w:rPr>
      </w:pPr>
    </w:p>
    <w:p w:rsidR="00077E8D" w:rsidRDefault="00077E8D" w:rsidP="00077E8D">
      <w:pPr>
        <w:jc w:val="center"/>
        <w:rPr>
          <w:b/>
          <w:bCs/>
          <w:color w:val="000000"/>
        </w:rPr>
      </w:pPr>
    </w:p>
    <w:p w:rsidR="00077E8D" w:rsidRDefault="00077E8D" w:rsidP="00077E8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22</w:t>
      </w:r>
    </w:p>
    <w:p w:rsidR="00077E8D" w:rsidRDefault="00077E8D" w:rsidP="00077E8D">
      <w:pPr>
        <w:pStyle w:val="Tekstpodstawow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Ewentualne  spory  mogące  wyniknąć  z realizacji  niniejszej umowy Strony poddają  pod rozstrzygnięcie właściwego  rzeczowo Sądu  w  Łomży. </w:t>
      </w:r>
    </w:p>
    <w:p w:rsidR="00077E8D" w:rsidRDefault="00077E8D" w:rsidP="00077E8D">
      <w:pPr>
        <w:jc w:val="both"/>
        <w:rPr>
          <w:b/>
          <w:bCs/>
          <w:color w:val="000000"/>
        </w:rPr>
      </w:pPr>
    </w:p>
    <w:p w:rsidR="00077E8D" w:rsidRDefault="00077E8D" w:rsidP="00077E8D">
      <w:pPr>
        <w:jc w:val="both"/>
        <w:rPr>
          <w:b/>
          <w:bCs/>
          <w:color w:val="000000"/>
        </w:rPr>
      </w:pPr>
    </w:p>
    <w:p w:rsidR="00077E8D" w:rsidRDefault="00077E8D" w:rsidP="00077E8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23</w:t>
      </w:r>
    </w:p>
    <w:p w:rsidR="00077E8D" w:rsidRDefault="00077E8D" w:rsidP="00077E8D">
      <w:pPr>
        <w:pStyle w:val="Tekstpodstawow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Umowę  sporządzono  w dwóch  jednobrzmiących  egzemplarzach, po jednym dla każdej  ze stron.</w:t>
      </w:r>
    </w:p>
    <w:p w:rsidR="00077E8D" w:rsidRDefault="00077E8D" w:rsidP="00077E8D">
      <w:pPr>
        <w:pStyle w:val="Tekstpodstawowy"/>
        <w:rPr>
          <w:color w:val="000000"/>
          <w:sz w:val="24"/>
          <w:szCs w:val="24"/>
        </w:rPr>
      </w:pPr>
    </w:p>
    <w:p w:rsidR="00077E8D" w:rsidRDefault="00077E8D" w:rsidP="00077E8D">
      <w:pPr>
        <w:pStyle w:val="Tekstpodstawowy"/>
        <w:rPr>
          <w:color w:val="000000"/>
          <w:sz w:val="24"/>
          <w:szCs w:val="24"/>
        </w:rPr>
      </w:pPr>
    </w:p>
    <w:p w:rsidR="00077E8D" w:rsidRDefault="00077E8D" w:rsidP="00077E8D">
      <w:pPr>
        <w:pStyle w:val="Tekstpodstawowy"/>
        <w:rPr>
          <w:color w:val="000000"/>
          <w:sz w:val="24"/>
          <w:szCs w:val="24"/>
        </w:rPr>
      </w:pPr>
    </w:p>
    <w:p w:rsidR="00077E8D" w:rsidRDefault="00077E8D" w:rsidP="00077E8D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.....................................................                             ........................................................</w:t>
      </w:r>
    </w:p>
    <w:p w:rsidR="00077E8D" w:rsidRDefault="00077E8D" w:rsidP="00077E8D">
      <w:pPr>
        <w:jc w:val="both"/>
        <w:rPr>
          <w:color w:val="000000"/>
        </w:rPr>
      </w:pPr>
      <w:r>
        <w:rPr>
          <w:color w:val="000000"/>
        </w:rPr>
        <w:t xml:space="preserve">   (Przyjmujący zamówienie)                                                (Udzielający zamówienia)</w:t>
      </w:r>
    </w:p>
    <w:p w:rsidR="00077E8D" w:rsidRDefault="00077E8D" w:rsidP="00077E8D">
      <w:pPr>
        <w:rPr>
          <w:color w:val="000000"/>
        </w:rPr>
      </w:pPr>
    </w:p>
    <w:p w:rsidR="00077E8D" w:rsidRDefault="00077E8D" w:rsidP="00077E8D">
      <w:pPr>
        <w:rPr>
          <w:color w:val="000000"/>
        </w:rPr>
      </w:pPr>
    </w:p>
    <w:p w:rsidR="00077E8D" w:rsidRDefault="00077E8D" w:rsidP="00077E8D">
      <w:pPr>
        <w:rPr>
          <w:color w:val="000000"/>
        </w:rPr>
      </w:pPr>
    </w:p>
    <w:p w:rsidR="00077E8D" w:rsidRDefault="00077E8D" w:rsidP="00077E8D"/>
    <w:p w:rsidR="00077E8D" w:rsidRDefault="00077E8D" w:rsidP="00077E8D"/>
    <w:p w:rsidR="00077E8D" w:rsidRDefault="00077E8D" w:rsidP="00077E8D"/>
    <w:p w:rsidR="00077E8D" w:rsidRDefault="00077E8D" w:rsidP="00077E8D"/>
    <w:p w:rsidR="00E51F13" w:rsidRDefault="00E51F13"/>
    <w:sectPr w:rsidR="00E51F13" w:rsidSect="00E51F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E70" w:rsidRDefault="00572E70" w:rsidP="00077E8D">
      <w:r>
        <w:separator/>
      </w:r>
    </w:p>
  </w:endnote>
  <w:endnote w:type="continuationSeparator" w:id="1">
    <w:p w:rsidR="00572E70" w:rsidRDefault="00572E70" w:rsidP="00077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8266"/>
      <w:docPartObj>
        <w:docPartGallery w:val="Page Numbers (Bottom of Page)"/>
        <w:docPartUnique/>
      </w:docPartObj>
    </w:sdtPr>
    <w:sdtContent>
      <w:p w:rsidR="00077E8D" w:rsidRDefault="009B2208">
        <w:pPr>
          <w:pStyle w:val="Stopka"/>
          <w:jc w:val="right"/>
        </w:pPr>
        <w:fldSimple w:instr=" PAGE   \* MERGEFORMAT ">
          <w:r w:rsidR="001A3B6C">
            <w:rPr>
              <w:noProof/>
            </w:rPr>
            <w:t>11</w:t>
          </w:r>
        </w:fldSimple>
      </w:p>
    </w:sdtContent>
  </w:sdt>
  <w:p w:rsidR="00077E8D" w:rsidRDefault="00077E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E70" w:rsidRDefault="00572E70" w:rsidP="00077E8D">
      <w:r>
        <w:separator/>
      </w:r>
    </w:p>
  </w:footnote>
  <w:footnote w:type="continuationSeparator" w:id="1">
    <w:p w:rsidR="00572E70" w:rsidRDefault="00572E70" w:rsidP="00077E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8943D2C"/>
    <w:multiLevelType w:val="hybridMultilevel"/>
    <w:tmpl w:val="E5D25344"/>
    <w:lvl w:ilvl="0" w:tplc="630634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0B754B5B"/>
    <w:multiLevelType w:val="hybridMultilevel"/>
    <w:tmpl w:val="05560966"/>
    <w:lvl w:ilvl="0" w:tplc="0E44ABEE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ascii="Times New Roman" w:hAnsi="Times New Roman" w:cs="Times New Roman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18A40B8B"/>
    <w:multiLevelType w:val="hybridMultilevel"/>
    <w:tmpl w:val="150A79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18F232CF"/>
    <w:multiLevelType w:val="hybridMultilevel"/>
    <w:tmpl w:val="1EDC5154"/>
    <w:lvl w:ilvl="0" w:tplc="5750E9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26525B4F"/>
    <w:multiLevelType w:val="hybridMultilevel"/>
    <w:tmpl w:val="60AC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C16FD"/>
    <w:multiLevelType w:val="hybridMultilevel"/>
    <w:tmpl w:val="B156D88A"/>
    <w:lvl w:ilvl="0" w:tplc="5750E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25CE7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>
    <w:nsid w:val="31414AE9"/>
    <w:multiLevelType w:val="hybridMultilevel"/>
    <w:tmpl w:val="41667AF6"/>
    <w:lvl w:ilvl="0" w:tplc="0415000F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/>
      </w:rPr>
    </w:lvl>
    <w:lvl w:ilvl="1" w:tplc="D47AC86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>
    <w:nsid w:val="3731129A"/>
    <w:multiLevelType w:val="hybridMultilevel"/>
    <w:tmpl w:val="269ED218"/>
    <w:lvl w:ilvl="0" w:tplc="68A042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3E6A2577"/>
    <w:multiLevelType w:val="hybridMultilevel"/>
    <w:tmpl w:val="F6584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FD272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BE60F9C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>
    <w:nsid w:val="400B31E4"/>
    <w:multiLevelType w:val="hybridMultilevel"/>
    <w:tmpl w:val="9BAA5CC4"/>
    <w:lvl w:ilvl="0" w:tplc="F6A01D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>
    <w:nsid w:val="41313E0C"/>
    <w:multiLevelType w:val="hybridMultilevel"/>
    <w:tmpl w:val="23B657D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4BEF4848"/>
    <w:multiLevelType w:val="hybridMultilevel"/>
    <w:tmpl w:val="157EC126"/>
    <w:lvl w:ilvl="0" w:tplc="6844926C">
      <w:start w:val="1"/>
      <w:numFmt w:val="lowerLetter"/>
      <w:lvlText w:val="%1)"/>
      <w:lvlJc w:val="left"/>
      <w:pPr>
        <w:ind w:left="1035" w:hanging="6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4CA92DD3"/>
    <w:multiLevelType w:val="hybridMultilevel"/>
    <w:tmpl w:val="0DB4286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>
    <w:nsid w:val="4D771DD2"/>
    <w:multiLevelType w:val="hybridMultilevel"/>
    <w:tmpl w:val="5268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878F5"/>
    <w:multiLevelType w:val="hybridMultilevel"/>
    <w:tmpl w:val="48AEAD14"/>
    <w:lvl w:ilvl="0" w:tplc="341436DC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571046AE"/>
    <w:multiLevelType w:val="hybridMultilevel"/>
    <w:tmpl w:val="9778607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>
    <w:nsid w:val="58DF3151"/>
    <w:multiLevelType w:val="hybridMultilevel"/>
    <w:tmpl w:val="C6B22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256AA9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5750E9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>
    <w:nsid w:val="595C7993"/>
    <w:multiLevelType w:val="hybridMultilevel"/>
    <w:tmpl w:val="D674A236"/>
    <w:lvl w:ilvl="0" w:tplc="684C97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>
    <w:nsid w:val="5CEB70FC"/>
    <w:multiLevelType w:val="hybridMultilevel"/>
    <w:tmpl w:val="BF6E587A"/>
    <w:lvl w:ilvl="0" w:tplc="A44EEFD8">
      <w:start w:val="3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1">
    <w:nsid w:val="66B3378E"/>
    <w:multiLevelType w:val="hybridMultilevel"/>
    <w:tmpl w:val="1CC62D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>
    <w:nsid w:val="6FBF3A55"/>
    <w:multiLevelType w:val="hybridMultilevel"/>
    <w:tmpl w:val="F8962C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>
    <w:nsid w:val="72130184"/>
    <w:multiLevelType w:val="hybridMultilevel"/>
    <w:tmpl w:val="AB742484"/>
    <w:lvl w:ilvl="0" w:tplc="47B678E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1" w:tplc="4384758A">
      <w:start w:val="1"/>
      <w:numFmt w:val="decimal"/>
      <w:lvlText w:val="%2."/>
      <w:lvlJc w:val="left"/>
      <w:pPr>
        <w:tabs>
          <w:tab w:val="num" w:pos="2160"/>
        </w:tabs>
        <w:ind w:left="2443" w:hanging="283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>
    <w:nsid w:val="7FE967C2"/>
    <w:multiLevelType w:val="hybridMultilevel"/>
    <w:tmpl w:val="0B062C1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5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E8D"/>
    <w:rsid w:val="00001E0F"/>
    <w:rsid w:val="0000212D"/>
    <w:rsid w:val="0001765E"/>
    <w:rsid w:val="000267BA"/>
    <w:rsid w:val="0003178A"/>
    <w:rsid w:val="00042392"/>
    <w:rsid w:val="00054B38"/>
    <w:rsid w:val="00060452"/>
    <w:rsid w:val="00077E8D"/>
    <w:rsid w:val="00091635"/>
    <w:rsid w:val="00093EE2"/>
    <w:rsid w:val="000942E4"/>
    <w:rsid w:val="000A2584"/>
    <w:rsid w:val="000C4F72"/>
    <w:rsid w:val="000E43CA"/>
    <w:rsid w:val="000E5532"/>
    <w:rsid w:val="00113F64"/>
    <w:rsid w:val="00135A92"/>
    <w:rsid w:val="00142599"/>
    <w:rsid w:val="00166797"/>
    <w:rsid w:val="00167E51"/>
    <w:rsid w:val="0017547B"/>
    <w:rsid w:val="001808C4"/>
    <w:rsid w:val="001835AD"/>
    <w:rsid w:val="001879D1"/>
    <w:rsid w:val="001A3B6C"/>
    <w:rsid w:val="001A5DDC"/>
    <w:rsid w:val="001B215F"/>
    <w:rsid w:val="001C1069"/>
    <w:rsid w:val="001C440D"/>
    <w:rsid w:val="001D0424"/>
    <w:rsid w:val="001F304F"/>
    <w:rsid w:val="00211C0C"/>
    <w:rsid w:val="00235F3F"/>
    <w:rsid w:val="00256087"/>
    <w:rsid w:val="00256E88"/>
    <w:rsid w:val="002733B6"/>
    <w:rsid w:val="00280AF5"/>
    <w:rsid w:val="00286674"/>
    <w:rsid w:val="002A7DD7"/>
    <w:rsid w:val="002B1614"/>
    <w:rsid w:val="002C2D31"/>
    <w:rsid w:val="002C2DFE"/>
    <w:rsid w:val="002D2857"/>
    <w:rsid w:val="002F73E6"/>
    <w:rsid w:val="003232DD"/>
    <w:rsid w:val="00332836"/>
    <w:rsid w:val="00333517"/>
    <w:rsid w:val="00334E06"/>
    <w:rsid w:val="00347C58"/>
    <w:rsid w:val="00353859"/>
    <w:rsid w:val="003607F7"/>
    <w:rsid w:val="0036433D"/>
    <w:rsid w:val="00371ADA"/>
    <w:rsid w:val="00376C58"/>
    <w:rsid w:val="0039152C"/>
    <w:rsid w:val="003D52F9"/>
    <w:rsid w:val="003E7251"/>
    <w:rsid w:val="003F049A"/>
    <w:rsid w:val="003F1BD9"/>
    <w:rsid w:val="003F500A"/>
    <w:rsid w:val="003F76E4"/>
    <w:rsid w:val="003F7A05"/>
    <w:rsid w:val="00404530"/>
    <w:rsid w:val="0044229C"/>
    <w:rsid w:val="00451863"/>
    <w:rsid w:val="00456B9D"/>
    <w:rsid w:val="004672BF"/>
    <w:rsid w:val="00477329"/>
    <w:rsid w:val="00481077"/>
    <w:rsid w:val="00487C7A"/>
    <w:rsid w:val="004915B6"/>
    <w:rsid w:val="0049343B"/>
    <w:rsid w:val="004B3450"/>
    <w:rsid w:val="004D07C2"/>
    <w:rsid w:val="004D3820"/>
    <w:rsid w:val="004E7957"/>
    <w:rsid w:val="005008BD"/>
    <w:rsid w:val="00531D14"/>
    <w:rsid w:val="00533666"/>
    <w:rsid w:val="00543738"/>
    <w:rsid w:val="00565F51"/>
    <w:rsid w:val="00572E70"/>
    <w:rsid w:val="00583CD8"/>
    <w:rsid w:val="005D0D8A"/>
    <w:rsid w:val="005D26CC"/>
    <w:rsid w:val="005E655A"/>
    <w:rsid w:val="005E7C4A"/>
    <w:rsid w:val="00631B1C"/>
    <w:rsid w:val="00635232"/>
    <w:rsid w:val="0064547A"/>
    <w:rsid w:val="0064696B"/>
    <w:rsid w:val="00660B2F"/>
    <w:rsid w:val="00665450"/>
    <w:rsid w:val="00670E69"/>
    <w:rsid w:val="006863EB"/>
    <w:rsid w:val="006871B4"/>
    <w:rsid w:val="00695CEE"/>
    <w:rsid w:val="006A28B6"/>
    <w:rsid w:val="006C4F9C"/>
    <w:rsid w:val="006E4045"/>
    <w:rsid w:val="006F43E2"/>
    <w:rsid w:val="006F4BE0"/>
    <w:rsid w:val="006F718F"/>
    <w:rsid w:val="00716EF1"/>
    <w:rsid w:val="00724168"/>
    <w:rsid w:val="007371A4"/>
    <w:rsid w:val="0074319A"/>
    <w:rsid w:val="00747C65"/>
    <w:rsid w:val="00753EBA"/>
    <w:rsid w:val="007565B7"/>
    <w:rsid w:val="007B2224"/>
    <w:rsid w:val="007D4D46"/>
    <w:rsid w:val="007E08A6"/>
    <w:rsid w:val="007E458C"/>
    <w:rsid w:val="007F7ECE"/>
    <w:rsid w:val="00811AFD"/>
    <w:rsid w:val="00841E56"/>
    <w:rsid w:val="008466E6"/>
    <w:rsid w:val="008601EA"/>
    <w:rsid w:val="00877534"/>
    <w:rsid w:val="008A0682"/>
    <w:rsid w:val="008A78C2"/>
    <w:rsid w:val="008C2D62"/>
    <w:rsid w:val="008D665B"/>
    <w:rsid w:val="00900B6C"/>
    <w:rsid w:val="009333E2"/>
    <w:rsid w:val="0094464D"/>
    <w:rsid w:val="00965D6E"/>
    <w:rsid w:val="0098290C"/>
    <w:rsid w:val="00983682"/>
    <w:rsid w:val="0098407D"/>
    <w:rsid w:val="009A7E82"/>
    <w:rsid w:val="009B2208"/>
    <w:rsid w:val="009C0BAE"/>
    <w:rsid w:val="009D60F9"/>
    <w:rsid w:val="00A13614"/>
    <w:rsid w:val="00A176FE"/>
    <w:rsid w:val="00A64E02"/>
    <w:rsid w:val="00A6613E"/>
    <w:rsid w:val="00A72245"/>
    <w:rsid w:val="00A82991"/>
    <w:rsid w:val="00A9775C"/>
    <w:rsid w:val="00AA38B9"/>
    <w:rsid w:val="00AA5214"/>
    <w:rsid w:val="00AA6A2E"/>
    <w:rsid w:val="00AB3B45"/>
    <w:rsid w:val="00AC16E5"/>
    <w:rsid w:val="00AC1D04"/>
    <w:rsid w:val="00AC1EFC"/>
    <w:rsid w:val="00AE5218"/>
    <w:rsid w:val="00B01907"/>
    <w:rsid w:val="00B2681F"/>
    <w:rsid w:val="00B27595"/>
    <w:rsid w:val="00B52495"/>
    <w:rsid w:val="00B537BA"/>
    <w:rsid w:val="00B54E24"/>
    <w:rsid w:val="00B570D8"/>
    <w:rsid w:val="00B74A72"/>
    <w:rsid w:val="00B847BB"/>
    <w:rsid w:val="00B87225"/>
    <w:rsid w:val="00BA1194"/>
    <w:rsid w:val="00BC71C3"/>
    <w:rsid w:val="00BC7EEA"/>
    <w:rsid w:val="00BD0214"/>
    <w:rsid w:val="00BF3C9F"/>
    <w:rsid w:val="00BF4D3B"/>
    <w:rsid w:val="00C17F68"/>
    <w:rsid w:val="00C45CCC"/>
    <w:rsid w:val="00C5433F"/>
    <w:rsid w:val="00C56E1D"/>
    <w:rsid w:val="00C62F98"/>
    <w:rsid w:val="00CA213F"/>
    <w:rsid w:val="00CA4F38"/>
    <w:rsid w:val="00CB141F"/>
    <w:rsid w:val="00CB24F9"/>
    <w:rsid w:val="00CD316F"/>
    <w:rsid w:val="00CF7600"/>
    <w:rsid w:val="00D06B01"/>
    <w:rsid w:val="00D2711B"/>
    <w:rsid w:val="00D31F04"/>
    <w:rsid w:val="00D362E1"/>
    <w:rsid w:val="00D510D1"/>
    <w:rsid w:val="00D52AD4"/>
    <w:rsid w:val="00D57843"/>
    <w:rsid w:val="00DB5B7A"/>
    <w:rsid w:val="00DB6277"/>
    <w:rsid w:val="00DD05EC"/>
    <w:rsid w:val="00DD4698"/>
    <w:rsid w:val="00DD493C"/>
    <w:rsid w:val="00E028CC"/>
    <w:rsid w:val="00E3353E"/>
    <w:rsid w:val="00E43CAC"/>
    <w:rsid w:val="00E51F13"/>
    <w:rsid w:val="00E73C9A"/>
    <w:rsid w:val="00E8041F"/>
    <w:rsid w:val="00EA037F"/>
    <w:rsid w:val="00EA6476"/>
    <w:rsid w:val="00EB08C4"/>
    <w:rsid w:val="00EB5816"/>
    <w:rsid w:val="00EC390B"/>
    <w:rsid w:val="00ED4B59"/>
    <w:rsid w:val="00ED7261"/>
    <w:rsid w:val="00F004D2"/>
    <w:rsid w:val="00F12C41"/>
    <w:rsid w:val="00F13648"/>
    <w:rsid w:val="00F22B8E"/>
    <w:rsid w:val="00F24DA2"/>
    <w:rsid w:val="00F3743C"/>
    <w:rsid w:val="00F5389C"/>
    <w:rsid w:val="00F54170"/>
    <w:rsid w:val="00F667C7"/>
    <w:rsid w:val="00F905F4"/>
    <w:rsid w:val="00F92774"/>
    <w:rsid w:val="00F95F46"/>
    <w:rsid w:val="00FB0446"/>
    <w:rsid w:val="00FD0D9C"/>
    <w:rsid w:val="00FF24F1"/>
    <w:rsid w:val="00FF55C7"/>
    <w:rsid w:val="00FF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7E8D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077E8D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77E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077E8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E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E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7E8D"/>
    <w:pPr>
      <w:suppressAutoHyphens/>
      <w:jc w:val="both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7E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7E8D"/>
    <w:pPr>
      <w:ind w:left="10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7E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77E8D"/>
    <w:pPr>
      <w:spacing w:before="120"/>
      <w:jc w:val="both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77E8D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77E8D"/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77E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7E8D"/>
    <w:pPr>
      <w:ind w:left="72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7E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77E8D"/>
    <w:pPr>
      <w:ind w:left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77E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077E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77E8D"/>
    <w:pPr>
      <w:ind w:left="720"/>
    </w:pPr>
  </w:style>
  <w:style w:type="paragraph" w:styleId="Nagwek">
    <w:name w:val="header"/>
    <w:basedOn w:val="Normalny"/>
    <w:link w:val="NagwekZnak"/>
    <w:uiPriority w:val="99"/>
    <w:semiHidden/>
    <w:unhideWhenUsed/>
    <w:rsid w:val="00077E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7E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7E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E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3963</Words>
  <Characters>23782</Characters>
  <Application>Microsoft Office Word</Application>
  <DocSecurity>0</DocSecurity>
  <Lines>198</Lines>
  <Paragraphs>55</Paragraphs>
  <ScaleCrop>false</ScaleCrop>
  <Company/>
  <LinksUpToDate>false</LinksUpToDate>
  <CharactersWithSpaces>27690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efalkowskapijagin</dc:creator>
  <cp:keywords/>
  <dc:description/>
  <cp:lastModifiedBy>efalkowskapijagin</cp:lastModifiedBy>
  <cp:revision>3</cp:revision>
  <dcterms:created xsi:type="dcterms:W3CDTF">2015-07-28T13:54:00Z</dcterms:created>
  <dcterms:modified xsi:type="dcterms:W3CDTF">2015-07-30T09:04:00Z</dcterms:modified>
</cp:coreProperties>
</file>