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3A19" w14:textId="77777777" w:rsidR="0083363A" w:rsidRPr="007C5653" w:rsidRDefault="0083363A" w:rsidP="0083363A">
      <w:pPr>
        <w:widowControl w:val="0"/>
        <w:tabs>
          <w:tab w:val="left" w:pos="1277"/>
        </w:tabs>
        <w:suppressAutoHyphens/>
        <w:autoSpaceDE w:val="0"/>
        <w:spacing w:after="0" w:line="276" w:lineRule="auto"/>
        <w:ind w:left="425"/>
        <w:jc w:val="right"/>
        <w:rPr>
          <w:rFonts w:asciiTheme="minorHAnsi" w:eastAsia="SimSun" w:hAnsiTheme="minorHAnsi" w:cstheme="minorHAnsi"/>
          <w:b/>
          <w:bCs/>
          <w:kern w:val="1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Cs/>
          <w:i/>
          <w:kern w:val="1"/>
          <w:lang w:eastAsia="ar-SA"/>
        </w:rPr>
        <w:t xml:space="preserve">Załącznik nr 4 do SWZ - Zestawienie asortymentowo - ilościowe i parametry wymagane </w:t>
      </w:r>
    </w:p>
    <w:p w14:paraId="2C0186A8" w14:textId="77777777" w:rsidR="0083363A" w:rsidRPr="007C5653" w:rsidRDefault="0083363A" w:rsidP="0083363A">
      <w:pPr>
        <w:widowControl w:val="0"/>
        <w:suppressLineNumbers/>
        <w:tabs>
          <w:tab w:val="left" w:pos="708"/>
        </w:tabs>
        <w:suppressAutoHyphens/>
        <w:spacing w:after="0" w:line="276" w:lineRule="auto"/>
        <w:rPr>
          <w:rFonts w:asciiTheme="minorHAnsi" w:eastAsia="SimSun" w:hAnsiTheme="minorHAnsi" w:cstheme="minorHAnsi"/>
          <w:b/>
          <w:bCs/>
          <w:i/>
          <w:kern w:val="1"/>
          <w:u w:val="single"/>
          <w:lang w:eastAsia="ar-SA"/>
        </w:rPr>
      </w:pPr>
    </w:p>
    <w:p w14:paraId="5197B000" w14:textId="77777777" w:rsidR="0083363A" w:rsidRPr="007C5653" w:rsidRDefault="0083363A" w:rsidP="0083363A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color w:val="FF0000"/>
          <w:kern w:val="1"/>
          <w:sz w:val="20"/>
          <w:szCs w:val="20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/>
          <w:i/>
          <w:kern w:val="1"/>
          <w:sz w:val="20"/>
          <w:szCs w:val="20"/>
          <w:u w:val="single"/>
          <w:lang w:eastAsia="ar-SA"/>
        </w:rPr>
        <w:t>UWAGA!</w:t>
      </w:r>
    </w:p>
    <w:p w14:paraId="4347C917" w14:textId="77777777" w:rsidR="0083363A" w:rsidRPr="009061F3" w:rsidRDefault="0083363A" w:rsidP="0083363A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  <w:t>Zamawiający informuje, że parametry określone jako „TAK” są parametrami wymaganymi. Niespełnienie nawet jednego z wymaganym parametrów spowoduje odrzucenie oferty. Brak informacji o parametrze oferowanym w tabeli traktowane będzie jako brak parametru w oferowanej aparaturze /sprzęcie medycznym.</w:t>
      </w:r>
    </w:p>
    <w:p w14:paraId="33FA5012" w14:textId="77777777" w:rsidR="0083363A" w:rsidRPr="009061F3" w:rsidRDefault="0083363A" w:rsidP="0083363A">
      <w:pPr>
        <w:tabs>
          <w:tab w:val="left" w:pos="708"/>
        </w:tabs>
        <w:jc w:val="both"/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Zamawiający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żąda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(np. katalogi, opisy, foldery, instrukcje obsługi lub inne dokumenty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producenta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potwierdzających posiadanie przez zaoferowaną aparaturę /sprzęt medyczny oferowanych parametrów (z przedmiotowych środków dowodowych powinno wynikać, że zaoferowana aparatura/sprzęt medyczny spełnia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u w:val="single"/>
          <w:lang w:eastAsia="ar-SA"/>
        </w:rPr>
        <w:t>każdy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 xml:space="preserve"> 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24DE9EC7" w14:textId="77777777" w:rsidR="0083363A" w:rsidRPr="007C5653" w:rsidRDefault="0083363A" w:rsidP="0083363A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ar-SA"/>
        </w:rPr>
      </w:pPr>
    </w:p>
    <w:p w14:paraId="0B7E02C6" w14:textId="77777777" w:rsidR="0083363A" w:rsidRPr="007C5653" w:rsidRDefault="0083363A" w:rsidP="0083363A">
      <w:pPr>
        <w:widowControl w:val="0"/>
        <w:suppressAutoHyphens/>
        <w:spacing w:after="0" w:line="276" w:lineRule="auto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…………………………………………..</w:t>
      </w:r>
    </w:p>
    <w:p w14:paraId="7C3D2E88" w14:textId="77777777" w:rsidR="0083363A" w:rsidRPr="007C5653" w:rsidRDefault="0083363A" w:rsidP="0083363A">
      <w:pPr>
        <w:widowControl w:val="0"/>
        <w:spacing w:after="0" w:line="276" w:lineRule="auto"/>
        <w:textAlignment w:val="baseline"/>
        <w:rPr>
          <w:rFonts w:asciiTheme="minorHAnsi" w:eastAsia="SimSun" w:hAnsiTheme="minorHAnsi" w:cstheme="minorHAnsi"/>
          <w:b/>
          <w:bCs/>
          <w:color w:val="000000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i/>
          <w:iCs/>
          <w:kern w:val="1"/>
          <w:sz w:val="20"/>
          <w:szCs w:val="20"/>
          <w:lang w:eastAsia="ar-SA"/>
        </w:rPr>
        <w:t>nazwa i adres Wykonawcy</w:t>
      </w:r>
    </w:p>
    <w:p w14:paraId="522F17FB" w14:textId="77777777" w:rsidR="0083363A" w:rsidRPr="0083363A" w:rsidRDefault="0083363A" w:rsidP="0083363A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eastAsia="SimSun" w:hAnsiTheme="minorHAnsi" w:cstheme="minorHAnsi"/>
          <w:kern w:val="1"/>
          <w:lang w:eastAsia="ar-SA"/>
        </w:rPr>
      </w:pPr>
    </w:p>
    <w:p w14:paraId="39C1F778" w14:textId="561BFB66" w:rsidR="0083363A" w:rsidRPr="0083363A" w:rsidRDefault="0083363A" w:rsidP="0083363A">
      <w:pPr>
        <w:spacing w:after="0" w:line="276" w:lineRule="auto"/>
        <w:jc w:val="center"/>
        <w:rPr>
          <w:rFonts w:eastAsia="Times New Roman" w:cs="Calibri"/>
          <w:b/>
          <w:bCs/>
          <w:lang w:eastAsia="pl-PL"/>
        </w:rPr>
      </w:pPr>
      <w:r w:rsidRPr="0083363A">
        <w:rPr>
          <w:rFonts w:asciiTheme="minorHAnsi" w:eastAsia="SimSun" w:hAnsiTheme="minorHAnsi" w:cstheme="minorHAnsi"/>
          <w:b/>
          <w:i/>
          <w:iCs/>
          <w:kern w:val="1"/>
          <w:lang w:eastAsia="ar-SA"/>
        </w:rPr>
        <w:t xml:space="preserve">Składając ofertę </w:t>
      </w:r>
      <w:r w:rsidRPr="0083363A">
        <w:rPr>
          <w:rFonts w:asciiTheme="minorHAnsi" w:eastAsia="SimSun" w:hAnsiTheme="minorHAnsi" w:cstheme="minorHAnsi"/>
          <w:b/>
          <w:i/>
          <w:iCs/>
          <w:kern w:val="1"/>
          <w:lang w:val="x-none" w:eastAsia="ar-SA" w:bidi="hi-IN"/>
        </w:rPr>
        <w:t>w postępowaniu o udzielenie zamówienia publicznego</w:t>
      </w:r>
      <w:r w:rsidRPr="0083363A">
        <w:rPr>
          <w:rFonts w:asciiTheme="minorHAnsi" w:eastAsia="SimSun" w:hAnsiTheme="minorHAnsi" w:cstheme="minorHAnsi"/>
          <w:b/>
          <w:i/>
          <w:iCs/>
          <w:kern w:val="1"/>
          <w:lang w:eastAsia="ar-SA" w:bidi="hi-IN"/>
        </w:rPr>
        <w:t xml:space="preserve"> </w:t>
      </w:r>
      <w:r w:rsidRPr="0083363A">
        <w:rPr>
          <w:rFonts w:asciiTheme="minorHAnsi" w:hAnsiTheme="minorHAnsi" w:cstheme="minorHAnsi"/>
          <w:b/>
          <w:bCs/>
        </w:rPr>
        <w:t xml:space="preserve">na dostawę </w:t>
      </w:r>
      <w:r w:rsidRPr="0083363A">
        <w:rPr>
          <w:rFonts w:eastAsia="Times New Roman" w:cs="Calibri"/>
          <w:b/>
          <w:bCs/>
          <w:i/>
          <w:iCs/>
          <w:shd w:val="clear" w:color="auto" w:fill="FFFFFF"/>
          <w:lang w:eastAsia="pl-PL"/>
        </w:rPr>
        <w:t>aparatu ANGIO OCT na potrzeby Oddziału Okulistycznego Szpitala Wojewódzkiego im. Kardynała Stefana Wyszyńskiego w Łomży</w:t>
      </w:r>
      <w:r>
        <w:rPr>
          <w:rFonts w:eastAsia="Times New Roman" w:cs="Calibri"/>
          <w:b/>
          <w:bCs/>
          <w:i/>
          <w:iCs/>
          <w:shd w:val="clear" w:color="auto" w:fill="FFFFFF"/>
          <w:lang w:eastAsia="pl-PL"/>
        </w:rPr>
        <w:t xml:space="preserve">, </w:t>
      </w:r>
      <w:r w:rsidRPr="0083363A">
        <w:rPr>
          <w:rFonts w:eastAsia="Times New Roman" w:cs="Calibri"/>
          <w:b/>
          <w:bCs/>
          <w:lang w:eastAsia="pl-PL"/>
        </w:rPr>
        <w:t>znak sprawy: ZT-SZP-226/01/32/2021</w:t>
      </w:r>
    </w:p>
    <w:p w14:paraId="2DF04DB8" w14:textId="77777777" w:rsidR="0083363A" w:rsidRPr="00C35111" w:rsidRDefault="0083363A" w:rsidP="0083363A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E440721" w14:textId="77777777" w:rsidR="0083363A" w:rsidRDefault="0083363A" w:rsidP="0083363A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6E2629C" w14:textId="0A886980" w:rsidR="0083363A" w:rsidRPr="00C35111" w:rsidRDefault="0083363A" w:rsidP="0083363A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C3511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OFERUJEMY:</w:t>
      </w:r>
    </w:p>
    <w:p w14:paraId="65EDE18C" w14:textId="77777777" w:rsidR="0083363A" w:rsidRPr="00C35111" w:rsidRDefault="0083363A" w:rsidP="0083363A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83363A" w:rsidRPr="00C35111" w14:paraId="3F3A317F" w14:textId="77777777" w:rsidTr="00C319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F2A0D5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10F794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F6A755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7E350F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2C6375F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4716D3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4351ED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4CAAD08E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FC129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0772191D" w14:textId="77777777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83363A" w:rsidRPr="00C35111" w14:paraId="4FCE74B0" w14:textId="77777777" w:rsidTr="0083363A">
        <w:trPr>
          <w:trHeight w:val="10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DB19" w14:textId="77777777" w:rsidR="0083363A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  <w:p w14:paraId="5997AF2D" w14:textId="2ACE4C0A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210B" w14:textId="77777777" w:rsidR="0083363A" w:rsidRDefault="0083363A" w:rsidP="00C319D8">
            <w:pPr>
              <w:pStyle w:val="Standard"/>
              <w:spacing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14:paraId="2B282545" w14:textId="065381D3" w:rsidR="0083363A" w:rsidRPr="007C5653" w:rsidRDefault="0083363A" w:rsidP="00C319D8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>Aparat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 xml:space="preserve"> ANGIO OCT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4398" w14:textId="77777777" w:rsidR="0083363A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</w:p>
          <w:p w14:paraId="01563834" w14:textId="68284796" w:rsidR="0083363A" w:rsidRPr="007C5653" w:rsidRDefault="0083363A" w:rsidP="00C319D8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D384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6ABC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964D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BFF2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83363A" w:rsidRPr="00C35111" w14:paraId="51E116B9" w14:textId="77777777" w:rsidTr="0083363A">
        <w:trPr>
          <w:trHeight w:val="548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729B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8902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83363A" w:rsidRPr="00C35111" w14:paraId="7618FC1D" w14:textId="77777777" w:rsidTr="0083363A">
        <w:trPr>
          <w:trHeight w:val="570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A0EE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AF9D" w14:textId="77777777" w:rsidR="0083363A" w:rsidRPr="007C5653" w:rsidRDefault="0083363A" w:rsidP="00C319D8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378CDBD2" w14:textId="77777777" w:rsidR="0083363A" w:rsidRPr="00C35111" w:rsidRDefault="0083363A" w:rsidP="0083363A">
      <w:pPr>
        <w:keepNext/>
        <w:widowControl w:val="0"/>
        <w:tabs>
          <w:tab w:val="left" w:pos="576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4"/>
          <w:lang w:eastAsia="ar-SA"/>
        </w:rPr>
      </w:pPr>
    </w:p>
    <w:p w14:paraId="55776CF1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1E2E5C8B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029F5368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341E946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1CEB66DE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017B92F0" w14:textId="6B61AB09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7CC0B123" w14:textId="77777777" w:rsidR="0083363A" w:rsidRDefault="0083363A" w:rsidP="0083363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Y="1"/>
        <w:tblW w:w="14596" w:type="dxa"/>
        <w:tblLook w:val="04A0" w:firstRow="1" w:lastRow="0" w:firstColumn="1" w:lastColumn="0" w:noHBand="0" w:noVBand="1"/>
      </w:tblPr>
      <w:tblGrid>
        <w:gridCol w:w="581"/>
        <w:gridCol w:w="6360"/>
        <w:gridCol w:w="1985"/>
        <w:gridCol w:w="2268"/>
        <w:gridCol w:w="3402"/>
      </w:tblGrid>
      <w:tr w:rsidR="0083363A" w:rsidRPr="00671EE3" w14:paraId="2A893877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89583" w14:textId="77777777" w:rsidR="0083363A" w:rsidRPr="007C5653" w:rsidRDefault="0083363A" w:rsidP="00C319D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6C831A" w14:textId="77777777" w:rsidR="0083363A" w:rsidRPr="008A016F" w:rsidRDefault="0083363A" w:rsidP="00C319D8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EE6559" w14:textId="77777777" w:rsidR="0083363A" w:rsidRPr="008A016F" w:rsidRDefault="0083363A" w:rsidP="00C319D8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2C632" w14:textId="77777777" w:rsidR="0083363A" w:rsidRPr="008A016F" w:rsidRDefault="0083363A" w:rsidP="00C319D8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6A5538" w14:textId="77777777" w:rsidR="0083363A" w:rsidRPr="008A016F" w:rsidRDefault="0083363A" w:rsidP="00C319D8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53EBC9" w14:textId="77777777" w:rsidR="0083363A" w:rsidRPr="00A21FA3" w:rsidRDefault="0083363A" w:rsidP="00C319D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83363A" w:rsidRPr="00671EE3" w14:paraId="1716CF35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610D" w14:textId="6CD81C7D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F46F" w14:textId="0BBE4285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Okulistyczny optyczny tomograf koherentny z przystawką do badania przedniego odcinka oka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0F75" w14:textId="1D0A8E75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B9C5" w14:textId="114C7374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23B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38AEAEF3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DBB3" w14:textId="39C9C73F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4BC0" w14:textId="3907E370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Aparat fabrycznie nowy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E9E8" w14:textId="7EAD1DB8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2527" w14:textId="7B041759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01AA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3C1313CA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721A" w14:textId="0CED7BA7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1069" w14:textId="525A1A79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Stolik elektro-mechaniczny pod tomograf i komputer sterujący tomografem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5220" w14:textId="65B66CE5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887D" w14:textId="6700B1AF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0EB5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2CDD16BE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04A6" w14:textId="0DAD7F40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2D18" w14:textId="227C7E56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Zewnętrzny komputer klasy PC, zewnętrzny monitor LCD min. 23”, kolorowa drukarka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D4ED" w14:textId="1D07675C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4E75" w14:textId="20AD6643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A77D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39232919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3092" w14:textId="53F77BF6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2EB2" w14:textId="4014FE2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Technologia pomiaru - spektralna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64D0" w14:textId="0066EDD2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6D08" w14:textId="18ADC593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B436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7782153B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87BD" w14:textId="585B71AB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2777" w14:textId="07BE47FE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Częstotliwość skanowania min. 120 000 A-skanów/sek.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D6D9" w14:textId="29DC7F51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1BC7" w14:textId="5D815D7C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45B6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669F06E4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6887" w14:textId="47249D24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D2B1" w14:textId="0B0D1672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Optyczna rozdzielczość osiowa tomografu: nie gorsza niż 5μm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AD5C" w14:textId="1022B758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9331" w14:textId="46EC4A05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8083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2A0ED7EB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48D8" w14:textId="62AD36C2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7583" w14:textId="1EE07556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Optyczna rozdzielczość poprzeczna tomografu: nie gorsza niż 15μm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03EB" w14:textId="24023594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4CC6" w14:textId="71E071D6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322E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363A" w:rsidRPr="00671EE3" w14:paraId="32097F82" w14:textId="77777777" w:rsidTr="00DB1AD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179C" w14:textId="2A1A91A9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68DA" w14:textId="03CE3BFC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Maksymalna głębokość skanowania siatkówki B-</w:t>
            </w:r>
            <w:proofErr w:type="spellStart"/>
            <w:r>
              <w:t>scan</w:t>
            </w:r>
            <w:proofErr w:type="spellEnd"/>
            <w:r>
              <w:t xml:space="preserve"> min. 6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6157" w14:textId="19DFD9C6" w:rsidR="0083363A" w:rsidRPr="0067441E" w:rsidRDefault="0083363A" w:rsidP="0083363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210B" w14:textId="4A7C1EA5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860D" w14:textId="77777777" w:rsidR="0083363A" w:rsidRPr="0067441E" w:rsidRDefault="0083363A" w:rsidP="0083363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21F57" w:rsidRPr="00671EE3" w14:paraId="3C5F645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F73" w14:textId="7B2C7CC1" w:rsidR="00D21F57" w:rsidRPr="0067441E" w:rsidRDefault="00D21F57" w:rsidP="00D21F57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CDCB" w14:textId="24EF77A0" w:rsidR="00D21F57" w:rsidRPr="0067441E" w:rsidRDefault="00D21F57" w:rsidP="00D21F5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Maksymalna szerokość skanowania siatkówki B-skan: min 16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6C25" w14:textId="41F3F476" w:rsidR="00D21F57" w:rsidRPr="0083363A" w:rsidRDefault="00D21F57" w:rsidP="00D21F57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3932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3906" w14:textId="33137499" w:rsidR="00D21F57" w:rsidRPr="00D21F57" w:rsidRDefault="00C72928" w:rsidP="00D21F5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21F57" w:rsidRPr="00D21F57">
              <w:rPr>
                <w:rFonts w:asciiTheme="minorHAnsi" w:hAnsiTheme="minorHAnsi" w:cstheme="minorHAnsi"/>
                <w:sz w:val="20"/>
                <w:szCs w:val="20"/>
              </w:rPr>
              <w:t xml:space="preserve">16 mm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</w:t>
            </w:r>
            <w:r w:rsidR="00D21F57" w:rsidRPr="00D21F57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  <w:p w14:paraId="13944025" w14:textId="410D6BF4" w:rsidR="00D21F57" w:rsidRPr="00D21F57" w:rsidRDefault="00D21F57" w:rsidP="00D21F5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2928"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  <w:r w:rsidRPr="00D21F57">
              <w:rPr>
                <w:rFonts w:asciiTheme="minorHAnsi" w:hAnsiTheme="minorHAnsi" w:cstheme="minorHAnsi"/>
                <w:sz w:val="20"/>
                <w:szCs w:val="20"/>
              </w:rPr>
              <w:t xml:space="preserve"> 16 mm – 10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97A5" w14:textId="4900E503" w:rsidR="00D21F57" w:rsidRPr="00FF3932" w:rsidRDefault="00D21F57" w:rsidP="00D21F57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8317B" w:rsidRPr="00671EE3" w14:paraId="61C3EB21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98CD" w14:textId="41D8442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BDCD" w14:textId="34202F79" w:rsidR="0028317B" w:rsidRDefault="0028317B" w:rsidP="0028317B">
            <w:pPr>
              <w:spacing w:after="0" w:line="276" w:lineRule="auto"/>
            </w:pPr>
            <w:r>
              <w:t>Możliwość regulacji szerokości B-skanu siatkówki w zakresie min. od 3 do 16mm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654" w14:textId="51CA10AB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61F3" w14:textId="0B98BB31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5D7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3568BC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FE08" w14:textId="3B629CF2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3B38" w14:textId="3A3CC335" w:rsidR="0028317B" w:rsidRDefault="0028317B" w:rsidP="0028317B">
            <w:pPr>
              <w:spacing w:after="0" w:line="276" w:lineRule="auto"/>
            </w:pPr>
            <w:r>
              <w:t>Minimalna średnica źrenicy badanego pacjenta (OCT): nie większa niż 2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A3AB" w14:textId="48199C66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A62C" w14:textId="7D520F6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1A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B042472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50D9" w14:textId="16B7107F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8B38" w14:textId="18F72161" w:rsidR="0028317B" w:rsidRDefault="0028317B" w:rsidP="0028317B">
            <w:pPr>
              <w:spacing w:after="0" w:line="276" w:lineRule="auto"/>
            </w:pPr>
            <w:r>
              <w:t>Funkcja automatycznej kompensacji wady wzroku badanego pacjenta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BCE1" w14:textId="5BC8325F" w:rsidR="0028317B" w:rsidRPr="0083363A" w:rsidRDefault="0028317B" w:rsidP="0028317B">
            <w:pPr>
              <w:spacing w:after="0" w:line="276" w:lineRule="auto"/>
              <w:jc w:val="center"/>
              <w:rPr>
                <w:color w:val="FF0000"/>
              </w:rPr>
            </w:pPr>
            <w:r w:rsidRPr="0083363A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0643" w14:textId="76F5D47F" w:rsidR="0028317B" w:rsidRPr="0083363A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225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5997A5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ABDB" w14:textId="1A20BEE1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99D9" w14:textId="3BF81E52" w:rsidR="0028317B" w:rsidRDefault="0028317B" w:rsidP="0028317B">
            <w:pPr>
              <w:spacing w:after="0" w:line="276" w:lineRule="auto"/>
            </w:pPr>
            <w:r>
              <w:t xml:space="preserve">Obraz dna oka realizowany przez kamerę CCD lub skaningowy oftalmoskop laserowy SLO lub </w:t>
            </w:r>
            <w:proofErr w:type="spellStart"/>
            <w:r>
              <w:t>fundus</w:t>
            </w:r>
            <w:proofErr w:type="spellEnd"/>
            <w:r>
              <w:t xml:space="preserve"> kamerę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D089" w14:textId="38B01624" w:rsidR="0028317B" w:rsidRPr="005208F1" w:rsidRDefault="0028317B" w:rsidP="0028317B">
            <w:pPr>
              <w:spacing w:after="0" w:line="276" w:lineRule="auto"/>
              <w:jc w:val="center"/>
            </w:pPr>
            <w:r w:rsidRPr="005208F1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9ECE" w14:textId="37AF2346" w:rsidR="0028317B" w:rsidRPr="005208F1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Fundus</w:t>
            </w:r>
            <w:proofErr w:type="spellEnd"/>
            <w:r w:rsidRPr="005208F1">
              <w:rPr>
                <w:rFonts w:asciiTheme="minorHAnsi" w:hAnsiTheme="minorHAnsi" w:cstheme="minorHAnsi"/>
                <w:sz w:val="20"/>
                <w:szCs w:val="20"/>
              </w:rPr>
              <w:t xml:space="preserve"> kamera – 10 pkt</w:t>
            </w:r>
          </w:p>
          <w:p w14:paraId="0736A279" w14:textId="6B2DCF81" w:rsidR="0028317B" w:rsidRPr="005208F1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CCD – 0 pkt</w:t>
            </w:r>
          </w:p>
          <w:p w14:paraId="30C0BBD0" w14:textId="490059C1" w:rsidR="0028317B" w:rsidRPr="005208F1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SLO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DC3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D84E69B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22C3" w14:textId="3ACCAF64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74C5" w14:textId="5E8F93FC" w:rsidR="0028317B" w:rsidRDefault="0028317B" w:rsidP="0028317B">
            <w:pPr>
              <w:spacing w:after="0" w:line="276" w:lineRule="auto"/>
            </w:pPr>
            <w:r>
              <w:t>Funkcja automatycznego śledzenia i kompensacji ruchów gałki ocznej w trakcie skanowania (</w:t>
            </w:r>
            <w:proofErr w:type="spellStart"/>
            <w:r>
              <w:t>tracking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92EA" w14:textId="452D15EB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03AF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20E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7FC638A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DA43" w14:textId="6C52C585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DE8" w14:textId="7277E1BD" w:rsidR="0028317B" w:rsidRDefault="0028317B" w:rsidP="0028317B">
            <w:pPr>
              <w:spacing w:after="0" w:line="276" w:lineRule="auto"/>
            </w:pPr>
            <w:r>
              <w:t>Funkcja powtórzenia w tym samym miejscu skanów wykonywanych w trakcie kolejnych wizyt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5E48" w14:textId="7C1BFABB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E86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18E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85FC74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938C" w14:textId="78A013B0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3449" w14:textId="6D6DCDFB" w:rsidR="0028317B" w:rsidRDefault="0028317B" w:rsidP="0028317B">
            <w:pPr>
              <w:spacing w:after="0" w:line="276" w:lineRule="auto"/>
            </w:pPr>
            <w:r>
              <w:t>Funkcja porównania skanów wykonanych w tym samym miejscu w trakcie kolejnych wizyt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8080" w14:textId="2883FD70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A03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3A0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F28343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3A4A" w14:textId="5ECF3EFF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2171" w14:textId="74685548" w:rsidR="0028317B" w:rsidRDefault="0028317B" w:rsidP="0028317B">
            <w:pPr>
              <w:spacing w:after="0" w:line="276" w:lineRule="auto"/>
            </w:pPr>
            <w:r>
              <w:t>Możliwość szybkiej zmiany położenia wewnętrznego punktu fiksacyjnego za pomocą klawiatury lub myszki komputerowej lub ekranu dotykowego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CFEF" w14:textId="619C9E9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BC2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AE3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1540507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EC9E" w14:textId="4789157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5EF7" w14:textId="7F51B3DB" w:rsidR="0028317B" w:rsidRDefault="0028317B" w:rsidP="0028317B">
            <w:pPr>
              <w:spacing w:after="0" w:line="276" w:lineRule="auto"/>
            </w:pPr>
            <w:r>
              <w:t>Tworzenie grup ( ze względu na rozpoznanie, lekarza prowadzącego itp. ) w bazie danych pacjentów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DCFB" w14:textId="7C6DE259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6C5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1ED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BCE41B0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B147" w14:textId="09552220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E562" w14:textId="22BAD295" w:rsidR="0028317B" w:rsidRDefault="0028317B" w:rsidP="0028317B">
            <w:pPr>
              <w:spacing w:after="0" w:line="276" w:lineRule="auto"/>
            </w:pPr>
            <w:r>
              <w:t>Analiza przekrojów siatkówki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AC5B" w14:textId="742D6934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EB0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992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A400B3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3868" w14:textId="2D83BC2B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DCF" w14:textId="45FC2A55" w:rsidR="0028317B" w:rsidRDefault="0028317B" w:rsidP="0028317B">
            <w:pPr>
              <w:spacing w:after="0" w:line="276" w:lineRule="auto"/>
            </w:pPr>
            <w:r>
              <w:t>Certyfikowana referencyjna baza danych dla grubości siatkówki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6160" w14:textId="75F0CC6D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7C0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4F2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29F8F05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277E" w14:textId="0E249692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4D1" w14:textId="5E3E7AAC" w:rsidR="0028317B" w:rsidRDefault="0028317B" w:rsidP="0028317B">
            <w:pPr>
              <w:spacing w:after="0" w:line="276" w:lineRule="auto"/>
            </w:pPr>
            <w:r>
              <w:t>Analiza i raport progresji ( zmian w czasie ) – podać ilość porównywanych badań, min. 4 badania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E9CF" w14:textId="1DF4F9BE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99C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DFC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748447A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71B8" w14:textId="22A6E687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6A78" w14:textId="11BE1203" w:rsidR="0028317B" w:rsidRDefault="0028317B" w:rsidP="0028317B">
            <w:pPr>
              <w:spacing w:after="0" w:line="276" w:lineRule="auto"/>
            </w:pPr>
            <w:r>
              <w:t>Analiza i raport symetrii oczu dla grubości siatkówki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7A81" w14:textId="43C5BB0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527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BAD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33258A0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2C09" w14:textId="64F835CC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F988" w14:textId="0D7EBAF5" w:rsidR="0028317B" w:rsidRDefault="0028317B" w:rsidP="0028317B">
            <w:pPr>
              <w:spacing w:after="0" w:line="276" w:lineRule="auto"/>
            </w:pPr>
            <w:r>
              <w:t>Możliwość wizualizacji siatkówki 3D o obszarze: min. 6x6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D351" w14:textId="51D711C2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848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CD3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DDBB7F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CC20" w14:textId="027EB708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AEA9" w14:textId="212DAE71" w:rsidR="0028317B" w:rsidRDefault="0028317B" w:rsidP="0028317B">
            <w:pPr>
              <w:spacing w:after="0" w:line="276" w:lineRule="auto"/>
            </w:pPr>
            <w:r>
              <w:t>Ilość B-Skanów na skan 3D siatkówki: min. 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45C" w14:textId="7089D693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7BC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582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C03CE1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1382" w14:textId="0B40BA24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310C" w14:textId="59065B97" w:rsidR="0028317B" w:rsidRDefault="0028317B" w:rsidP="0028317B">
            <w:pPr>
              <w:spacing w:after="0" w:line="276" w:lineRule="auto"/>
            </w:pPr>
            <w:r>
              <w:t>Obrazowanie siatkówki typu En Face ze zdefiniowanym podziałem na min. 4 warstwy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9CDB" w14:textId="63F486C5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755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8212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372ACB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D49B" w14:textId="0646314E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0F01" w14:textId="71585599" w:rsidR="0028317B" w:rsidRDefault="0028317B" w:rsidP="0028317B">
            <w:pPr>
              <w:spacing w:after="0" w:line="276" w:lineRule="auto"/>
            </w:pPr>
            <w:r>
              <w:t>Mapy deformacji warstwy barwnikowej RPE z automatycznym podaniem wartości odchyleń od referencyjnego kształtu RPE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8B41" w14:textId="64D8BC93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1A0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B9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3AD049F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246A" w14:textId="5E629FFC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E673" w14:textId="3F96FB8A" w:rsidR="0028317B" w:rsidRDefault="0028317B" w:rsidP="0028317B">
            <w:pPr>
              <w:spacing w:after="0" w:line="276" w:lineRule="auto"/>
            </w:pPr>
            <w:r>
              <w:t>Możliwość obrazowania i pomiaru grubości naczyniówki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B200" w14:textId="1E3CA451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9D3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14F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6B28522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502E" w14:textId="0EDD4244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B4D9" w14:textId="69AA64E8" w:rsidR="0028317B" w:rsidRDefault="0028317B" w:rsidP="0028317B">
            <w:pPr>
              <w:spacing w:after="0" w:line="276" w:lineRule="auto"/>
            </w:pPr>
            <w:r>
              <w:t>Analiza warstwy włókien nerwowych (RNFL) i tarczy nerwu wzrokowego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D541" w14:textId="48EE0647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F22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D6A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01AFCF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6739" w14:textId="1B5C002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FE01" w14:textId="3667CAFA" w:rsidR="0028317B" w:rsidRDefault="0028317B" w:rsidP="0028317B">
            <w:pPr>
              <w:spacing w:after="0" w:line="276" w:lineRule="auto"/>
            </w:pPr>
            <w:r>
              <w:t>Analiza i raport symetrii oczu dla grubości warstwy włókien nerwowych (RNFL) z podziałem na co najmniej 8 sektorów i odniesieniem do referencyjnej bazy danych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2F6D" w14:textId="46E2AF96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31E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50F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711BC45C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2D8E" w14:textId="02596C9F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A355" w14:textId="5148E233" w:rsidR="0028317B" w:rsidRDefault="0028317B" w:rsidP="0028317B">
            <w:pPr>
              <w:spacing w:after="0" w:line="276" w:lineRule="auto"/>
            </w:pPr>
            <w:r>
              <w:t>Certyfikowana referencyjna baza danych dla grubości RNFL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F2BB" w14:textId="741AAFB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DDA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405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7238A6DF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85B" w14:textId="5608D94E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F4F0" w14:textId="0266BADE" w:rsidR="0028317B" w:rsidRDefault="0028317B" w:rsidP="0028317B">
            <w:pPr>
              <w:spacing w:after="0" w:line="276" w:lineRule="auto"/>
            </w:pPr>
            <w:r>
              <w:t>Analiza grubości zespołu komórek zwojowych GCC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78C5" w14:textId="3A1B81E2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18C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48E7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BB5EF08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3AAA" w14:textId="15BD7AB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50C4" w14:textId="2D9FB7A9" w:rsidR="0028317B" w:rsidRDefault="0028317B" w:rsidP="0028317B">
            <w:pPr>
              <w:spacing w:after="0" w:line="276" w:lineRule="auto"/>
            </w:pPr>
            <w:r>
              <w:t>Certyfikowana referencyjna baza danych dla grubości GCC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5435" w14:textId="6355993F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496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A73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0735092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1738" w14:textId="61452599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65B6" w14:textId="52E6BCCA" w:rsidR="0028317B" w:rsidRDefault="0028317B" w:rsidP="0028317B">
            <w:pPr>
              <w:spacing w:after="0" w:line="276" w:lineRule="auto"/>
            </w:pPr>
            <w:r>
              <w:t>Pomiar parametrów tarczy: powierzchnie DISC, CUP i RIM oraz współczynniki C/D, C/D poziomo i C/D pionowo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AA97" w14:textId="78E583B8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5AE4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B63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DADD2B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1AB0" w14:textId="4F69401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B4D7" w14:textId="3079101E" w:rsidR="0028317B" w:rsidRDefault="0028317B" w:rsidP="0028317B">
            <w:pPr>
              <w:spacing w:after="0" w:line="276" w:lineRule="auto"/>
            </w:pPr>
            <w:r>
              <w:t>Możliwość automatycznego lub manualnego obrysowywania tarczy nerwu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9351" w14:textId="2F6C28BD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63F7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D6E4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F570A83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0AFF" w14:textId="1442DCA5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D459" w14:textId="293B3A21" w:rsidR="0028317B" w:rsidRDefault="0028317B" w:rsidP="0028317B">
            <w:pPr>
              <w:spacing w:after="0" w:line="276" w:lineRule="auto"/>
            </w:pPr>
            <w:r>
              <w:t>Analiza i raport progresji oraz trendu (zmian w czasie) dla RNFL i GCC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099E" w14:textId="6031C519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971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1BE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470F218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8F2F" w14:textId="6ED9AF0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BA8B" w14:textId="4C043D50" w:rsidR="0028317B" w:rsidRDefault="0028317B" w:rsidP="0028317B">
            <w:pPr>
              <w:spacing w:after="0" w:line="276" w:lineRule="auto"/>
            </w:pPr>
            <w:proofErr w:type="spellStart"/>
            <w:r>
              <w:t>Pachymetria</w:t>
            </w:r>
            <w:proofErr w:type="spellEnd"/>
            <w:r>
              <w:t xml:space="preserve"> bezkontaktowa o średnicy min. 10mm z automatycznym wyznaczaniem mapy grubości rogówki i najcieńszego miejsca rogówki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3060" w14:textId="59B1018C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B07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73B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517C777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8967" w14:textId="4CDFD39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2808" w14:textId="4C4BD1AF" w:rsidR="0028317B" w:rsidRDefault="0028317B" w:rsidP="0028317B">
            <w:pPr>
              <w:spacing w:after="0" w:line="276" w:lineRule="auto"/>
            </w:pPr>
            <w:r>
              <w:t>Maksymalna szerokość skanowania przedniego odcinka: min 18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9F28" w14:textId="13B7FBEC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C314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D8B7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8C89E1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4055" w14:textId="2E3DC695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DD03" w14:textId="6366A8DB" w:rsidR="0028317B" w:rsidRDefault="0028317B" w:rsidP="0028317B">
            <w:pPr>
              <w:spacing w:after="0" w:line="276" w:lineRule="auto"/>
            </w:pPr>
            <w:r>
              <w:t>Maksymalna głębokość skanowania przedniego odcinka: min 6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97BB" w14:textId="7468D018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9A08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E81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9580DE2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0FEF" w14:textId="4FD2133E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2E99" w14:textId="62195451" w:rsidR="0028317B" w:rsidRDefault="0028317B" w:rsidP="0028317B">
            <w:pPr>
              <w:spacing w:after="0" w:line="276" w:lineRule="auto"/>
            </w:pPr>
            <w:r>
              <w:t>Możliwość obrazowania i pomiaru kąta przesączania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7733" w14:textId="00C490A1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D4A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6DB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0C8A8001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6EBE" w14:textId="2FF977FB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2B6A" w14:textId="385D4F93" w:rsidR="0028317B" w:rsidRDefault="0028317B" w:rsidP="0028317B">
            <w:pPr>
              <w:spacing w:after="0" w:line="276" w:lineRule="auto"/>
            </w:pPr>
            <w:r>
              <w:t>Możliwość obrazowania i pomiaru menisku łzowego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6AC9" w14:textId="6EC2907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5C7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101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1BC3F4A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3A73" w14:textId="17202BE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333B" w14:textId="0DD4DB85" w:rsidR="0028317B" w:rsidRDefault="0028317B" w:rsidP="0028317B">
            <w:pPr>
              <w:spacing w:after="0" w:line="276" w:lineRule="auto"/>
            </w:pPr>
            <w:r>
              <w:t>Możliwość obrazowania stożka rogówki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362D" w14:textId="39F6246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2AB8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D4E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6FC784A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E296" w14:textId="66C193D1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5EC0" w14:textId="0E9F72EC" w:rsidR="0028317B" w:rsidRDefault="0028317B" w:rsidP="0028317B">
            <w:pPr>
              <w:spacing w:after="0" w:line="276" w:lineRule="auto"/>
            </w:pPr>
            <w:r>
              <w:t>Możliwość wizualizacji rogówki w systemie 3D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9F73" w14:textId="16087884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E55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A12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6D03EA0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EAF5" w14:textId="4FCA3BF7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A19A" w14:textId="0DFF53C0" w:rsidR="0028317B" w:rsidRDefault="0028317B" w:rsidP="0028317B">
            <w:pPr>
              <w:spacing w:after="0" w:line="276" w:lineRule="auto"/>
            </w:pPr>
            <w:r>
              <w:t>Funkcja angiografii OCTA - nieinwazyjnego obrazowania i pomiaru mikrokrążenia siatkówki oraz tarczy nerwu wzrokowego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80A9" w14:textId="173C9524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CD0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71A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9FCC3D5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B70E" w14:textId="5D3419E3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3F8B" w14:textId="60F18DC1" w:rsidR="0028317B" w:rsidRDefault="0028317B" w:rsidP="0028317B">
            <w:pPr>
              <w:spacing w:after="0" w:line="276" w:lineRule="auto"/>
            </w:pPr>
            <w:r>
              <w:t>Wykorzystanie metody SSADA do obrazowanie i pomiaru mikrokrążenia krwi w naczyniach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9ED3" w14:textId="2DD81AFA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D64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27AB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437806D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E7D7" w14:textId="3F6C3B19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04BC" w14:textId="5046A7B8" w:rsidR="0028317B" w:rsidRDefault="0028317B" w:rsidP="0028317B">
            <w:pPr>
              <w:spacing w:after="0" w:line="276" w:lineRule="auto"/>
            </w:pPr>
            <w:r>
              <w:t>Obrazowanie angiografii OCTA o szerokości min. 16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9423" w14:textId="419D1AAE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D5A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9128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06C8C11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8E84" w14:textId="1E79241C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24AF" w14:textId="5EA3DE93" w:rsidR="0028317B" w:rsidRDefault="0028317B" w:rsidP="0028317B">
            <w:pPr>
              <w:spacing w:after="0" w:line="276" w:lineRule="auto"/>
            </w:pPr>
            <w:r>
              <w:t>Obrazowanie angiografii OCTA wysokiej rozdzielczości B-Skanów min. 600x600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3965" w14:textId="4F9EA417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C024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070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43508455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98C5" w14:textId="2B3A4401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76E3" w14:textId="02F17CC9" w:rsidR="0028317B" w:rsidRDefault="0028317B" w:rsidP="0028317B">
            <w:pPr>
              <w:spacing w:after="0" w:line="276" w:lineRule="auto"/>
            </w:pPr>
            <w:r>
              <w:t>Automatyczna segmentacja warstw krążenia na min 4 warstwy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BA94" w14:textId="054CDE93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B0F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78B5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0B2D60B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904B" w14:textId="0AFB0082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4644" w14:textId="37CA136D" w:rsidR="0028317B" w:rsidRDefault="0028317B" w:rsidP="0028317B">
            <w:pPr>
              <w:spacing w:after="0" w:line="276" w:lineRule="auto"/>
            </w:pPr>
            <w:r>
              <w:t>Obszar automatycznej analizy i pomiaru OCTA min. 6.4x6.4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8150" w14:textId="5E58159C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8F0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3637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790CE84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97E4" w14:textId="2DC1DE68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D52D" w14:textId="6EFE47D9" w:rsidR="0028317B" w:rsidRDefault="0028317B" w:rsidP="0028317B">
            <w:pPr>
              <w:spacing w:after="0" w:line="276" w:lineRule="auto"/>
            </w:pPr>
            <w:r>
              <w:t xml:space="preserve">Możliwość pomiaru wielkości błony CNV na poziomie siatkówki zewnętrznej oraz </w:t>
            </w:r>
            <w:proofErr w:type="spellStart"/>
            <w:r>
              <w:t>choriokapilar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06E5" w14:textId="67210A86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72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55A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538AE7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14D3" w14:textId="5875BB75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B765" w14:textId="7A8A3803" w:rsidR="0028317B" w:rsidRDefault="0028317B" w:rsidP="0028317B">
            <w:pPr>
              <w:spacing w:after="0" w:line="276" w:lineRule="auto"/>
            </w:pPr>
            <w:r>
              <w:t>Automatyczny pomiar gęstości RPC i struktury nerwu wzrokowego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83E" w14:textId="2393C60D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713E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0C46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4A95FCA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8ABD" w14:textId="5C5C7809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56F6" w14:textId="40CC9122" w:rsidR="0028317B" w:rsidRDefault="0028317B" w:rsidP="0028317B">
            <w:pPr>
              <w:spacing w:after="0" w:line="276" w:lineRule="auto"/>
            </w:pPr>
            <w:r>
              <w:t>Automatyczny pomiar strefy FAZ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278F" w14:textId="02E8A5E2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6D19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0AE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D673DE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FF57" w14:textId="5C56DED5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B0F" w14:textId="3CBFB10C" w:rsidR="0028317B" w:rsidRDefault="0028317B" w:rsidP="0028317B">
            <w:pPr>
              <w:spacing w:after="0" w:line="276" w:lineRule="auto"/>
            </w:pPr>
            <w:r>
              <w:t>Analiza i raport progresji oraz trendu (zmian w czasie) strefy FAZ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BFBE" w14:textId="20F7EE2E" w:rsidR="0028317B" w:rsidRDefault="0028317B" w:rsidP="0028317B">
            <w:pPr>
              <w:spacing w:after="0" w:line="276" w:lineRule="auto"/>
              <w:jc w:val="center"/>
            </w:pPr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DF4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4971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48A38A77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EDE1" w14:textId="6779C96E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9BBE" w14:textId="4503D08C" w:rsidR="0028317B" w:rsidRDefault="0028317B" w:rsidP="0028317B">
            <w:pPr>
              <w:spacing w:after="0" w:line="276" w:lineRule="auto"/>
            </w:pPr>
            <w:r>
              <w:t>Automatyczny pomiar i analiza trendu (zmian w czasie) gęstości naczyń dla min. 2 warstw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9B0B" w14:textId="3E64521E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D8BA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2858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1102734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276D" w14:textId="72FBA80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2829" w14:textId="260D6441" w:rsidR="0028317B" w:rsidRDefault="0028317B" w:rsidP="0028317B">
            <w:pPr>
              <w:spacing w:after="0" w:line="276" w:lineRule="auto"/>
            </w:pPr>
            <w:r>
              <w:t>Możliwość pomiaru stref beznaczyniowych dla min. 1 warstwy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8322" w14:textId="6ACBD5F2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22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47E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371A836D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B19E" w14:textId="682D6B51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AFE5" w14:textId="0F30CC0F" w:rsidR="0028317B" w:rsidRDefault="0028317B" w:rsidP="0028317B">
            <w:pPr>
              <w:spacing w:after="0" w:line="276" w:lineRule="auto"/>
            </w:pPr>
            <w:r>
              <w:t xml:space="preserve">Zintegrowana </w:t>
            </w:r>
            <w:proofErr w:type="spellStart"/>
            <w:r>
              <w:t>Funduskamera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D88E" w14:textId="5E111EA9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9CE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F653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618C66A6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261F" w14:textId="550CE41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6023" w14:textId="624AD04F" w:rsidR="0028317B" w:rsidRDefault="0028317B" w:rsidP="0028317B">
            <w:pPr>
              <w:spacing w:after="0" w:line="276" w:lineRule="auto"/>
            </w:pPr>
            <w:r>
              <w:t xml:space="preserve">Pole widzenia </w:t>
            </w:r>
            <w:proofErr w:type="spellStart"/>
            <w:r>
              <w:t>funduskamery</w:t>
            </w:r>
            <w:proofErr w:type="spellEnd"/>
            <w:r>
              <w:t>, min: 45°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CF45" w14:textId="6B265704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5884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A09C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2185EBCE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52CD" w14:textId="3C2F1B3C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398B" w14:textId="29B40D69" w:rsidR="0028317B" w:rsidRDefault="0028317B" w:rsidP="0028317B">
            <w:pPr>
              <w:spacing w:after="0" w:line="276" w:lineRule="auto"/>
            </w:pPr>
            <w:r>
              <w:t xml:space="preserve">Zakres regulacji refrakcji </w:t>
            </w:r>
            <w:proofErr w:type="spellStart"/>
            <w:r>
              <w:t>funduskamery</w:t>
            </w:r>
            <w:proofErr w:type="spellEnd"/>
            <w:r>
              <w:t>: min. od -35D do +30D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6BE" w14:textId="7B734B3C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38CF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1240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59A556C1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F722" w14:textId="5AB3465D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B44F" w14:textId="36FE1B7B" w:rsidR="0028317B" w:rsidRDefault="0028317B" w:rsidP="0028317B">
            <w:pPr>
              <w:spacing w:after="0" w:line="276" w:lineRule="auto"/>
            </w:pPr>
            <w:r>
              <w:t xml:space="preserve">Możliwość wykonywania zdjęć gruczołów </w:t>
            </w:r>
            <w:proofErr w:type="spellStart"/>
            <w:r>
              <w:t>Meiboma</w:t>
            </w:r>
            <w:proofErr w:type="spellEnd"/>
            <w:r>
              <w:t xml:space="preserve"> w 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DB68" w14:textId="77777777" w:rsidR="0028317B" w:rsidRPr="005208F1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15D31631" w14:textId="1DD31C25" w:rsidR="0028317B" w:rsidRPr="005208F1" w:rsidRDefault="0028317B" w:rsidP="0028317B">
            <w:pPr>
              <w:spacing w:after="0" w:line="276" w:lineRule="auto"/>
              <w:jc w:val="center"/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787B" w14:textId="77777777" w:rsidR="0028317B" w:rsidRPr="005208F1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E0700F5" w14:textId="5279D3A2" w:rsidR="0028317B" w:rsidRPr="005208F1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8F1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A8D2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408323D9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E646" w14:textId="77777777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FD66" w14:textId="020309C3" w:rsidR="0028317B" w:rsidRDefault="0028317B" w:rsidP="0028317B">
            <w:pPr>
              <w:spacing w:after="0" w:line="276" w:lineRule="auto"/>
            </w:pPr>
            <w:r>
              <w:rPr>
                <w:b/>
              </w:rPr>
              <w:t>WARUNKI GWARANCJI I SERWISU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018" w14:textId="77777777" w:rsidR="0028317B" w:rsidRDefault="0028317B" w:rsidP="0028317B">
            <w:pPr>
              <w:spacing w:after="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B1D7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7F3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317B" w:rsidRPr="00671EE3" w14:paraId="76904BB2" w14:textId="77777777" w:rsidTr="00DB1AD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BBBC" w14:textId="3A05FCB6" w:rsidR="0028317B" w:rsidRPr="0067441E" w:rsidRDefault="0028317B" w:rsidP="0028317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E806" w14:textId="1E51A58D" w:rsidR="0028317B" w:rsidRDefault="0028317B" w:rsidP="0028317B">
            <w:pPr>
              <w:spacing w:after="0" w:line="276" w:lineRule="auto"/>
              <w:rPr>
                <w:b/>
              </w:rPr>
            </w:pPr>
            <w:r>
              <w:t xml:space="preserve">Wykonawca zapewnia min. </w:t>
            </w:r>
            <w:r w:rsidR="0085666C">
              <w:t>36</w:t>
            </w:r>
            <w:r>
              <w:t xml:space="preserve"> - miesięczną gwarancję  prawidłowego działania oferowanych urządzeń od momentu podpisania protokołu zdawczo - odbiorczego, obejmującą części zamienne, wymagane opłaty licencyjne oraz serwis (pełna gwarancja)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0804" w14:textId="6DAD0DB5" w:rsidR="0028317B" w:rsidRDefault="0028317B" w:rsidP="0028317B">
            <w:pPr>
              <w:spacing w:after="0" w:line="276" w:lineRule="auto"/>
              <w:jc w:val="center"/>
            </w:pPr>
            <w: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797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89CD" w14:textId="77777777" w:rsidR="0028317B" w:rsidRPr="0067441E" w:rsidRDefault="0028317B" w:rsidP="0028317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E1F697" w14:textId="66C9AA55" w:rsidR="00326735" w:rsidRDefault="00326735"/>
    <w:p w14:paraId="31C62082" w14:textId="7D701546" w:rsidR="0028317B" w:rsidRPr="0028317B" w:rsidRDefault="0028317B" w:rsidP="0028317B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28317B">
        <w:rPr>
          <w:rFonts w:asciiTheme="minorHAnsi" w:eastAsia="SimSun" w:hAnsiTheme="minorHAnsi" w:cstheme="minorHAnsi"/>
          <w:b/>
          <w:bCs/>
          <w:i/>
          <w:kern w:val="1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28317B">
        <w:rPr>
          <w:rFonts w:asciiTheme="minorHAnsi" w:eastAsia="SimSun" w:hAnsiTheme="minorHAnsi" w:cstheme="minorHAnsi"/>
          <w:b/>
          <w:bCs/>
          <w:i/>
          <w:kern w:val="1"/>
          <w:lang w:eastAsia="ar-SA"/>
        </w:rPr>
        <w:br/>
        <w:t xml:space="preserve">- </w:t>
      </w:r>
      <w:r w:rsidRPr="0028317B">
        <w:rPr>
          <w:rFonts w:asciiTheme="minorHAnsi" w:hAnsiTheme="minorHAnsi" w:cstheme="minorHAnsi"/>
          <w:b/>
          <w:bCs/>
        </w:rPr>
        <w:t>30 pkt</w:t>
      </w:r>
    </w:p>
    <w:p w14:paraId="61987B7C" w14:textId="77777777" w:rsidR="0028317B" w:rsidRDefault="0028317B"/>
    <w:sectPr w:rsidR="0028317B" w:rsidSect="008336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A"/>
    <w:rsid w:val="001C160C"/>
    <w:rsid w:val="0028317B"/>
    <w:rsid w:val="00326735"/>
    <w:rsid w:val="005208F1"/>
    <w:rsid w:val="00694C5A"/>
    <w:rsid w:val="0083363A"/>
    <w:rsid w:val="0085666C"/>
    <w:rsid w:val="00C72928"/>
    <w:rsid w:val="00D21F57"/>
    <w:rsid w:val="00DB1ADE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01ED"/>
  <w15:chartTrackingRefBased/>
  <w15:docId w15:val="{B8487913-8544-48AE-8424-B683592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3A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3363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932"/>
    <w:rPr>
      <w:rFonts w:ascii="Calibri" w:eastAsia="Calibri" w:hAnsi="Calibri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932"/>
    <w:rPr>
      <w:rFonts w:ascii="Calibri" w:eastAsia="Calibri" w:hAnsi="Calibri" w:cs="Tahom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2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8</cp:revision>
  <cp:lastPrinted>2021-09-24T11:07:00Z</cp:lastPrinted>
  <dcterms:created xsi:type="dcterms:W3CDTF">2021-09-22T09:29:00Z</dcterms:created>
  <dcterms:modified xsi:type="dcterms:W3CDTF">2021-09-28T07:24:00Z</dcterms:modified>
</cp:coreProperties>
</file>