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70C0" w14:textId="77777777" w:rsidR="008D590A" w:rsidRPr="00624A4C" w:rsidRDefault="008D590A" w:rsidP="008D590A">
      <w:pPr>
        <w:spacing w:after="150" w:line="360" w:lineRule="atLeast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bookmarkStart w:id="0" w:name="_Hlk200365856"/>
    </w:p>
    <w:p w14:paraId="74E9349D" w14:textId="54BA7A94" w:rsidR="008D590A" w:rsidRPr="00623427" w:rsidRDefault="008D590A" w:rsidP="00624A4C">
      <w:pPr>
        <w:autoSpaceDE w:val="0"/>
        <w:autoSpaceDN w:val="0"/>
        <w:adjustRightInd w:val="0"/>
        <w:ind w:left="5529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bookmarkStart w:id="1" w:name="_Hlk200366902"/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Załącznik nr 1 do ogłoszenia o konkursie na stanowisko Pielęgniarki Oddziałowej</w:t>
      </w:r>
      <w:r w:rsidR="00196A3D"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/ Pielęgniarza Oddziałowego</w:t>
      </w:r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 </w:t>
      </w:r>
      <w:bookmarkStart w:id="2" w:name="_Hlk224550381"/>
      <w:r w:rsidR="009C225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Szpitalnego Oddziału Ratunkowego</w:t>
      </w:r>
      <w:r w:rsidR="009F475D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bookmarkEnd w:id="2"/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Szpitala Wojewódzkiego</w:t>
      </w:r>
      <w:r w:rsidR="00E73492"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im. Kardynała Stefana Wyszyńskiego</w:t>
      </w:r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9C225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w Łomży</w:t>
      </w:r>
    </w:p>
    <w:p w14:paraId="31945416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226A9CF2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6F13B84B" w14:textId="1BE95DE4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………..……..………………..…………………..</w:t>
      </w:r>
    </w:p>
    <w:p w14:paraId="629200EB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miejscowość, data</w:t>
      </w:r>
    </w:p>
    <w:p w14:paraId="163A11F6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CFD4FF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5C2B112D" w14:textId="77777777" w:rsidR="008D590A" w:rsidRPr="00623427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color w:val="000000" w:themeColor="text1"/>
          <w:kern w:val="0"/>
          <w14:ligatures w14:val="none"/>
        </w:rPr>
      </w:pPr>
    </w:p>
    <w:p w14:paraId="7B3EE3AE" w14:textId="7D2A66BC" w:rsidR="008D590A" w:rsidRPr="00623427" w:rsidRDefault="008D590A" w:rsidP="008D590A">
      <w:pPr>
        <w:spacing w:before="100" w:beforeAutospacing="1" w:after="100" w:afterAutospacing="1" w:line="360" w:lineRule="atLeast"/>
        <w:jc w:val="center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O</w:t>
      </w:r>
      <w:r w:rsidRPr="00623427">
        <w:rPr>
          <w:rFonts w:ascii="Arial" w:eastAsia="TimesNewRoman,Bold" w:hAnsi="Arial" w:cs="Arial"/>
          <w:b/>
          <w:color w:val="000000" w:themeColor="text1"/>
          <w:kern w:val="0"/>
          <w14:ligatures w14:val="none"/>
        </w:rPr>
        <w:t>ś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wiadczenie kandydata Pielęgniarki Oddziałowej</w:t>
      </w:r>
      <w:r w:rsidR="00196A3D"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 / Pielęgniarza Oddziałowego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 </w:t>
      </w:r>
      <w:r w:rsidR="009C2252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Szpitalnego Oddziału Ratunkowego</w:t>
      </w:r>
    </w:p>
    <w:p w14:paraId="36B17F7A" w14:textId="3C786588" w:rsidR="008D590A" w:rsidRPr="00623427" w:rsidRDefault="008D590A" w:rsidP="00624A4C">
      <w:pPr>
        <w:spacing w:before="100" w:beforeAutospacing="1" w:after="100" w:afterAutospacing="1" w:line="360" w:lineRule="atLeast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Wyrażam zgodę na przetwarzanie  danych osobowych w celu  przeprowadzenia postępowania konkursowego na stanowisko Pielęgniarki Oddziałowej </w:t>
      </w:r>
      <w:r w:rsidR="00196A3D"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/ Pielęgniarza Oddziałowego </w:t>
      </w:r>
      <w:r w:rsidR="009C2252"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  <w:t>Szpitalnego Oddziału Ratunkowego</w:t>
      </w:r>
      <w:r w:rsidR="00C814F8" w:rsidRPr="00623427"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  <w:t xml:space="preserve"> 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Szpitala Wojewódzkiego w Łomży</w:t>
      </w:r>
    </w:p>
    <w:p w14:paraId="52742923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4D5AF7EF" w14:textId="77777777" w:rsidR="008D590A" w:rsidRPr="00624A4C" w:rsidRDefault="008D590A" w:rsidP="008D590A">
      <w:pPr>
        <w:keepNext/>
        <w:keepLines/>
        <w:spacing w:before="360" w:after="0"/>
        <w:outlineLvl w:val="0"/>
        <w:rPr>
          <w:rFonts w:ascii="Arial" w:eastAsiaTheme="majorEastAsia" w:hAnsi="Arial" w:cs="Arial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kern w:val="0"/>
          <w14:ligatures w14:val="none"/>
        </w:rPr>
        <w:t>…………..……..……………………………………………..…………………………………</w:t>
      </w:r>
    </w:p>
    <w:p w14:paraId="35E66BF5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color w:val="2F5496" w:themeColor="accent1" w:themeShade="BF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kern w:val="0"/>
          <w14:ligatures w14:val="none"/>
        </w:rPr>
        <w:t xml:space="preserve">                                                            imię i nazwisko</w:t>
      </w:r>
      <w:r w:rsidRPr="00624A4C">
        <w:rPr>
          <w:rFonts w:ascii="Arial" w:eastAsiaTheme="majorEastAsia" w:hAnsi="Arial" w:cs="Arial"/>
          <w:b/>
          <w:kern w:val="0"/>
          <w14:ligatures w14:val="none"/>
        </w:rPr>
        <w:br/>
      </w:r>
    </w:p>
    <w:p w14:paraId="63C87190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</w:pPr>
    </w:p>
    <w:p w14:paraId="1BB9A02B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  <w:tab/>
      </w:r>
    </w:p>
    <w:p w14:paraId="3B4258F4" w14:textId="77777777" w:rsidR="008D590A" w:rsidRPr="00624A4C" w:rsidRDefault="008D590A" w:rsidP="008D59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- zgodnie z §12 ust. 3 Rozporządzenia Ministra Zdrowia z dnia 6 lutego 2012 r. w sprawie sposobu przeprowadzania konkursu na niektóre stanowiska kierownicze w podmiocie leczniczym niebędącym przedsiębiorcą. </w:t>
      </w:r>
    </w:p>
    <w:p w14:paraId="7B5B5F7B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Times New Roman" w:hAnsi="Arial" w:cs="Arial"/>
          <w:kern w:val="0"/>
          <w14:ligatures w14:val="none"/>
        </w:rPr>
      </w:pPr>
    </w:p>
    <w:p w14:paraId="7B6ADF86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4E0E22F9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0F6077B6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02DD3F03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7CC70AE9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>..........................................................................</w:t>
      </w:r>
    </w:p>
    <w:p w14:paraId="7AFA8F05" w14:textId="77777777" w:rsidR="008D590A" w:rsidRPr="00624A4C" w:rsidRDefault="008D590A" w:rsidP="008D590A">
      <w:pPr>
        <w:ind w:left="720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własnoręczny podpis</w:t>
      </w:r>
    </w:p>
    <w:p w14:paraId="794DA5D4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32DFAF53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eastAsia="Calibri" w:hAnsi="Arial" w:cs="Arial"/>
          <w:kern w:val="0"/>
          <w14:ligatures w14:val="none"/>
        </w:rPr>
      </w:pPr>
    </w:p>
    <w:p w14:paraId="4A55DFFD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5B7EC8C5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bookmarkEnd w:id="0"/>
    <w:bookmarkEnd w:id="1"/>
    <w:p w14:paraId="7EE46F81" w14:textId="77777777" w:rsidR="006C50FA" w:rsidRDefault="006C50FA"/>
    <w:sectPr w:rsidR="006C50FA" w:rsidSect="005E102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0A"/>
    <w:rsid w:val="000005D9"/>
    <w:rsid w:val="000C7D89"/>
    <w:rsid w:val="00160DC0"/>
    <w:rsid w:val="00196A3D"/>
    <w:rsid w:val="001A0921"/>
    <w:rsid w:val="00363BBA"/>
    <w:rsid w:val="003F03CC"/>
    <w:rsid w:val="004448A1"/>
    <w:rsid w:val="00463385"/>
    <w:rsid w:val="00481C98"/>
    <w:rsid w:val="00530886"/>
    <w:rsid w:val="005E1029"/>
    <w:rsid w:val="00623427"/>
    <w:rsid w:val="00624A4C"/>
    <w:rsid w:val="006C50FA"/>
    <w:rsid w:val="007C3D04"/>
    <w:rsid w:val="007D4D4D"/>
    <w:rsid w:val="00874652"/>
    <w:rsid w:val="008D590A"/>
    <w:rsid w:val="009C2252"/>
    <w:rsid w:val="009F475D"/>
    <w:rsid w:val="00B3547B"/>
    <w:rsid w:val="00C814F8"/>
    <w:rsid w:val="00CC163E"/>
    <w:rsid w:val="00D824EB"/>
    <w:rsid w:val="00D873FF"/>
    <w:rsid w:val="00E73492"/>
    <w:rsid w:val="00F963E3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078B"/>
  <w15:chartTrackingRefBased/>
  <w15:docId w15:val="{6D8E783E-0700-4351-BEF9-E707F2F8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9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9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 Modzelewski</cp:lastModifiedBy>
  <cp:revision>4</cp:revision>
  <cp:lastPrinted>2026-04-14T09:45:00Z</cp:lastPrinted>
  <dcterms:created xsi:type="dcterms:W3CDTF">2026-03-16T09:47:00Z</dcterms:created>
  <dcterms:modified xsi:type="dcterms:W3CDTF">2026-04-14T09:45:00Z</dcterms:modified>
</cp:coreProperties>
</file>